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4476" w:x="4020" w:y="5693"/>
        <w:widowControl w:val="0"/>
        <w:autoSpaceDE w:val="0"/>
        <w:autoSpaceDN w:val="0"/>
        <w:spacing w:before="0" w:after="0" w:line="418" w:lineRule="exact"/>
        <w:ind w:left="0" w:right="0" w:firstLine="0"/>
        <w:jc w:val="left"/>
        <w:rPr>
          <w:rStyle w:val="DefaultParagraphFont"/>
          <w:rFonts w:ascii="EJLIPU+ArialUnicodeMS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EJLIPU+ArialUnicodeMS" w:hAnsi="EJLIPU+ArialUnicodeMS" w:eastAsiaTheme="minorHAnsi" w:cs="EJLIPU+ArialUnicodeMS"/>
          <w:color w:val="000000"/>
          <w:spacing w:val="-1"/>
          <w:sz w:val="40"/>
        </w:rPr>
        <w:t>能源发展“十三五”规划</w:t>
      </w:r>
    </w:p>
    <w:p>
      <w:pPr>
        <w:pStyle w:val="Normal0"/>
        <w:framePr w:w="3060" w:x="4692" w:y="66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6"/>
        </w:rPr>
        <w:t>（公开发布稿）</w:t>
      </w:r>
    </w:p>
    <w:p>
      <w:pPr>
        <w:pStyle w:val="Normal0"/>
        <w:framePr w:w="2611" w:x="4918" w:y="13442"/>
        <w:widowControl w:val="0"/>
        <w:autoSpaceDE w:val="0"/>
        <w:autoSpaceDN w:val="0"/>
        <w:spacing w:before="0" w:after="0" w:line="375" w:lineRule="exact"/>
        <w:ind w:left="0" w:right="0" w:firstLine="0"/>
        <w:jc w:val="left"/>
        <w:rPr>
          <w:rStyle w:val="DefaultParagraphFont"/>
          <w:rFonts w:ascii="KNHAWL+FangSong_GB2312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DNTJUA+TimesNewRomanPSMT" w:eastAsiaTheme="minorHAnsi" w:hAnsiTheme="minorHAnsi" w:cstheme="minorBidi"/>
          <w:color w:val="000000"/>
          <w:spacing w:val="0"/>
          <w:sz w:val="36"/>
        </w:rPr>
        <w:t>2016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KNHAWL+FangSong_GB2312" w:hAnsi="KNHAWL+FangSong_GB2312" w:eastAsiaTheme="minorHAnsi" w:cs="KNHAWL+FangSong_GB2312"/>
          <w:color w:val="000000"/>
          <w:spacing w:val="0"/>
          <w:sz w:val="36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6"/>
        </w:rPr>
        <w:t xml:space="preserve"> </w:t>
      </w:r>
      <w:r>
        <w:rPr>
          <w:rStyle w:val="DefaultParagraphFont"/>
          <w:rFonts w:ascii="DNTJUA+TimesNewRomanPSMT" w:eastAsiaTheme="minorHAnsi" w:hAnsiTheme="minorHAnsi" w:cstheme="minorBidi"/>
          <w:color w:val="000000"/>
          <w:spacing w:val="0"/>
          <w:sz w:val="36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KNHAWL+FangSong_GB2312" w:hAnsi="KNHAWL+FangSong_GB2312" w:eastAsiaTheme="minorHAnsi" w:cs="KNHAWL+FangSong_GB2312"/>
          <w:color w:val="000000"/>
          <w:spacing w:val="0"/>
          <w:sz w:val="36"/>
        </w:rPr>
        <w:t>月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620" w:x="5412" w:y="2218"/>
        <w:widowControl w:val="0"/>
        <w:autoSpaceDE w:val="0"/>
        <w:autoSpaceDN w:val="0"/>
        <w:spacing w:before="0" w:after="0" w:line="375" w:lineRule="exact"/>
        <w:ind w:left="0" w:right="0" w:firstLine="0"/>
        <w:jc w:val="left"/>
        <w:rPr>
          <w:rStyle w:val="DefaultParagraphFont"/>
          <w:rFonts w:ascii="OFVDKH+ArialUnicodeMS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OFVDKH+ArialUnicodeMS" w:hAnsi="OFVDKH+ArialUnicodeMS" w:eastAsiaTheme="minorHAnsi" w:cs="OFVDKH+ArialUnicodeMS"/>
          <w:color w:val="000000"/>
          <w:spacing w:val="0"/>
          <w:sz w:val="36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0"/>
          <w:sz w:val="36"/>
        </w:rPr>
        <w:t xml:space="preserve"> </w:t>
      </w:r>
      <w:r>
        <w:rPr>
          <w:rStyle w:val="DefaultParagraphFont"/>
          <w:rFonts w:ascii="OFVDKH+ArialUnicodeMS" w:hAnsi="OFVDKH+ArialUnicodeMS" w:eastAsiaTheme="minorHAnsi" w:cs="OFVDKH+ArialUnicodeMS"/>
          <w:color w:val="000000"/>
          <w:spacing w:val="0"/>
          <w:sz w:val="36"/>
        </w:rPr>
        <w:t>录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8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"/>
          <w:sz w:val="28"/>
        </w:rPr>
        <w:t xml:space="preserve"> 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1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发展基础与形势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</w:t>
      </w: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2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一、发展基础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  <w:t>2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二、发展趋势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  <w:t>4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三、主要问题和挑战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  <w:t>7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指导方针和目标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</w:t>
      </w:r>
      <w:r>
        <w:rPr>
          <w:rStyle w:val="DefaultParagraphFont"/>
          <w:rFonts w:ascii="SimHei" w:eastAsiaTheme="minorHAnsi" w:hAnsiTheme="minorHAnsi" w:cstheme="minorBidi"/>
          <w:color w:val="000000"/>
          <w:spacing w:val="1"/>
          <w:sz w:val="28"/>
        </w:rPr>
        <w:t>10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一、指导思想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10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二、基本原则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10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三、政策取向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12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四、主要目标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13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主要任务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1"/>
          <w:sz w:val="28"/>
        </w:rPr>
        <w:t>16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一、高效智能，着力优化能源系统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16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2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二、节约低碳，推动能源消费革命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19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7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三、多元发展，推动能源供给革命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22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四、创新驱动，推动能源技术革命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34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五、公平效能，推动能源体制革命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37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2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六、互利共赢，加强能源国际合作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39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七、惠民利民，实现能源共享发展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40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7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保障措施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....................................................................................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1"/>
          <w:sz w:val="28"/>
        </w:rPr>
        <w:t>43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2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一、健全能源法律法规体系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43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二、完善能源财税投资政策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43</w:t>
      </w:r>
    </w:p>
    <w:p>
      <w:pPr>
        <w:pStyle w:val="Normal1"/>
        <w:framePr w:w="9548" w:x="1798" w:y="3273"/>
        <w:widowControl w:val="0"/>
        <w:autoSpaceDE w:val="0"/>
        <w:autoSpaceDN w:val="0"/>
        <w:spacing w:before="0" w:after="0" w:line="545" w:lineRule="exact"/>
        <w:ind w:left="439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28"/>
        </w:rPr>
        <w:t>三、强化能源规划实施机制</w:t>
      </w:r>
      <w:r>
        <w:rPr>
          <w:rStyle w:val="DefaultParagraphFont"/>
          <w:rFonts w:ascii="MMROEJ+TimesNewRomanPSMT" w:eastAsiaTheme="minorHAnsi" w:hAnsiTheme="minorHAnsi" w:cstheme="minorBidi"/>
          <w:color w:val="000000"/>
          <w:spacing w:val="-1"/>
          <w:sz w:val="28"/>
        </w:rPr>
        <w:t>.............................................................</w:t>
      </w:r>
      <w:r>
        <w:rPr>
          <w:rStyle w:val="DefaultParagraphFont"/>
          <w:rFonts w:ascii="KaiTi" w:eastAsiaTheme="minorHAnsi" w:hAnsiTheme="minorHAnsi" w:cstheme="minorBidi"/>
          <w:color w:val="000000"/>
          <w:spacing w:val="1"/>
          <w:sz w:val="28"/>
        </w:rPr>
        <w:t>44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1440" w:x="5472" w:y="22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2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言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能源是人类社会生存发展的重要物质基础，攸关国计民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生和国家战略竞争力。当前，世界能源格局深刻调整，供求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关系总体缓和，应对气候变化进入新阶段，新一轮能源革命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蓬勃兴起。我国经济发展步入新常态，能源消费增速趋缓，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发展质量和效率问题突出，供给侧结构性改革刻不容缓，能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源转型变革任重道远。“十三五”时期是全面建成小康社会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的决胜阶段，也是推动能源革命的蓄力加速期，牢固树立和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贯彻落实创新、协调、绿色、开放、共享的发展理念，遵循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能源发展“四个革命、一个合作”战略思想，深入推进能源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革命，着力推动能源生产利用方式变革，建设清洁低碳、安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全高效的现代能源体系，是能源发展改革的重大历史使命。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本规划根据《中华人民共和国国民经济和社会发展第十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-5"/>
          <w:sz w:val="32"/>
        </w:rPr>
        <w:t>三个五年规划纲要》（以下简称“十三五”规划纲要）编制，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主要阐明我国能源发展的指导思想、基本原则、发展目标、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重点任务和政策措施，是“十三五”时期我国能源发展的总</w:t>
      </w:r>
    </w:p>
    <w:p>
      <w:pPr>
        <w:pStyle w:val="Normal2"/>
        <w:framePr w:w="9905" w:x="1798" w:y="2970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EVCU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VCUQ+FangSong_GB2312" w:hAnsi="WEVCUQ+FangSong_GB2312" w:eastAsiaTheme="minorHAnsi" w:cs="WEVCUQ+FangSong_GB2312"/>
          <w:color w:val="000000"/>
          <w:spacing w:val="1"/>
          <w:sz w:val="32"/>
        </w:rPr>
        <w:t>体蓝图和行动纲领。</w:t>
      </w:r>
    </w:p>
    <w:p>
      <w:pPr>
        <w:pStyle w:val="Normal2"/>
        <w:framePr w:w="480" w:x="5892" w:y="1562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  <w:t>1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6055" w:x="2436" w:y="1607"/>
        <w:widowControl w:val="0"/>
        <w:autoSpaceDE w:val="0"/>
        <w:autoSpaceDN w:val="0"/>
        <w:spacing w:before="0" w:after="0" w:line="319" w:lineRule="exact"/>
        <w:ind w:left="176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发展基础与形势</w:t>
      </w:r>
    </w:p>
    <w:p>
      <w:pPr>
        <w:pStyle w:val="Normal3"/>
        <w:framePr w:w="6055" w:x="2436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一、发展基础</w:t>
      </w:r>
    </w:p>
    <w:p>
      <w:pPr>
        <w:pStyle w:val="Normal3"/>
        <w:framePr w:w="9566" w:x="1798" w:y="2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“十二五”时期我国能源较快发展，供给保障能力不断</w:t>
      </w:r>
    </w:p>
    <w:p>
      <w:pPr>
        <w:pStyle w:val="Normal3"/>
        <w:framePr w:w="9566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增强，发展质量逐步提高，创新能力迈上新台阶，新技术、</w:t>
      </w:r>
    </w:p>
    <w:p>
      <w:pPr>
        <w:pStyle w:val="Normal3"/>
        <w:framePr w:w="9566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新产业、新业态和新模式开始涌现，能源发展站到转型变革</w:t>
      </w:r>
    </w:p>
    <w:p>
      <w:pPr>
        <w:pStyle w:val="Normal3"/>
        <w:framePr w:w="9566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的新起点。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能源供给保障有力。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0"/>
          <w:sz w:val="32"/>
        </w:rPr>
        <w:t>能源生产总量、电力装机规模和发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电量稳居世界第一，长期以来的保供压力基本缓解。大型煤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炭基地建设取得积极成效，建成一批安全高效大型现代化煤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矿。油气储采比稳中有升，能源储运能力显著增强，油气主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4"/>
          <w:sz w:val="32"/>
        </w:rPr>
        <w:t>干管道里程从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7.3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4"/>
          <w:sz w:val="32"/>
        </w:rPr>
        <w:t>万公里增长到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1"/>
          <w:sz w:val="32"/>
        </w:rPr>
        <w:t>11.2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4"/>
          <w:sz w:val="32"/>
        </w:rPr>
        <w:t>万公里，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220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3"/>
          <w:sz w:val="32"/>
        </w:rPr>
        <w:t>千伏及以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上输电线路长度突破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1"/>
          <w:sz w:val="32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-7"/>
          <w:sz w:val="32"/>
        </w:rPr>
        <w:t>万公里，西电东送能力达到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1.4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0"/>
          <w:sz w:val="32"/>
        </w:rPr>
        <w:t>亿千</w:t>
      </w:r>
    </w:p>
    <w:p>
      <w:pPr>
        <w:pStyle w:val="Normal3"/>
        <w:framePr w:w="9558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瓦，资源跨区优化配置能力大幅提升。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结构调整步伐加快。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非化石能源和天然气消费比重分别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0"/>
          <w:sz w:val="32"/>
        </w:rPr>
        <w:t>提高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2.6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0"/>
          <w:sz w:val="32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1.9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个百分点，煤炭消费比重下降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5.2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个百分点，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清洁化步伐不断加快。水电、风电、光伏发电装机规模和核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3"/>
          <w:sz w:val="32"/>
        </w:rPr>
        <w:t>电在建规模均居世界第一。非化石能源发电装机比例达到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35%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，新增非化石能源发电装机规模占世界的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1"/>
          <w:sz w:val="32"/>
        </w:rPr>
        <w:t>40%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左右。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-12"/>
          <w:sz w:val="32"/>
        </w:rPr>
        <w:t>节能减排成效显著。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单位国内生产总值能耗下降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32"/>
        </w:rPr>
        <w:t>18.4%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0"/>
          <w:sz w:val="32"/>
        </w:rPr>
        <w:t>，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二氧化碳排放强度下降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1"/>
          <w:sz w:val="32"/>
        </w:rPr>
        <w:t>20%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-2"/>
          <w:sz w:val="32"/>
        </w:rPr>
        <w:t>以上，超额完成规划目标。大气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污染防治行动计划逐步落实，重点输电通道全面开工，成品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7"/>
          <w:sz w:val="32"/>
        </w:rPr>
        <w:t>油质量升级行动深入实施，东部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1"/>
          <w:sz w:val="32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7"/>
          <w:sz w:val="32"/>
        </w:rPr>
        <w:t>个省（市）提前供应国</w:t>
      </w:r>
    </w:p>
    <w:p>
      <w:pPr>
        <w:pStyle w:val="Normal3"/>
        <w:framePr w:w="9743" w:x="1798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FVAPM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APMF+FangSong_GB2312" w:hAnsi="FVAPMF+FangSong_GB2312" w:eastAsiaTheme="minorHAnsi" w:cs="FVAPMF+FangSong_GB2312"/>
          <w:color w:val="000000"/>
          <w:spacing w:val="1"/>
          <w:sz w:val="32"/>
        </w:rPr>
        <w:t>五标准车用汽柴油，散煤治理步伐加快，煤炭清洁高效利用</w:t>
      </w:r>
    </w:p>
    <w:p>
      <w:pPr>
        <w:pStyle w:val="Normal3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PMKTI+TimesNewRomanPSMT" w:eastAsiaTheme="minorHAnsi" w:hAnsiTheme="minorHAnsi" w:cstheme="minorBidi"/>
          <w:color w:val="000000"/>
          <w:spacing w:val="0"/>
          <w:sz w:val="24"/>
        </w:rPr>
        <w:t>2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9558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水平稳步提升。推动现役煤电机组全面实现脱硫，脱硝机组</w:t>
      </w:r>
    </w:p>
    <w:p>
      <w:pPr>
        <w:pStyle w:val="Normal4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7"/>
          <w:sz w:val="32"/>
        </w:rPr>
        <w:t>比例达到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WMSHPA+TimesNewRomanPSMT" w:eastAsiaTheme="minorHAnsi" w:hAnsiTheme="minorHAnsi" w:cstheme="minorBidi"/>
          <w:color w:val="000000"/>
          <w:spacing w:val="3"/>
          <w:sz w:val="32"/>
        </w:rPr>
        <w:t>92%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7"/>
          <w:sz w:val="32"/>
        </w:rPr>
        <w:t>，单位千瓦时供电煤耗下降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WMSHPA+TimesNewRomanPSMT" w:eastAsiaTheme="minorHAnsi" w:hAnsiTheme="minorHAnsi" w:cstheme="minorBidi"/>
          <w:color w:val="000000"/>
          <w:spacing w:val="-1"/>
          <w:sz w:val="32"/>
        </w:rPr>
        <w:t>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5"/>
          <w:sz w:val="32"/>
        </w:rPr>
        <w:t>克标准煤，煤</w:t>
      </w:r>
    </w:p>
    <w:p>
      <w:pPr>
        <w:pStyle w:val="Normal4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电机组超低排放和节能改造工程全面启动。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科技创新迈上新台阶。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0"/>
          <w:sz w:val="32"/>
        </w:rPr>
        <w:t>千万吨煤炭综采、智能无人采煤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7"/>
          <w:sz w:val="32"/>
        </w:rPr>
        <w:t>工作面、三次采油和复杂区块油气开发、单机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WMSHPA+TimesNewRomanPSMT" w:eastAsiaTheme="minorHAnsi" w:hAnsiTheme="minorHAnsi" w:cstheme="minorBidi"/>
          <w:color w:val="000000"/>
          <w:spacing w:val="1"/>
          <w:sz w:val="32"/>
        </w:rPr>
        <w:t>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6"/>
          <w:sz w:val="32"/>
        </w:rPr>
        <w:t>万千瓦水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轮机组、百万千瓦超超临界燃煤机组、特高压输电等技术装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-11"/>
          <w:sz w:val="32"/>
        </w:rPr>
        <w:t>备保持世界领先水平。自主创新取得重大进展，三代核电“华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龙一号”、四代安全特征高温气冷堆示范工程开工建设，深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水油气钻探、页岩气开采取得突破，海上风电、低风速风电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进入商业化运营，大规模储能、石墨烯材料等关键技术正在</w:t>
      </w:r>
    </w:p>
    <w:p>
      <w:pPr>
        <w:pStyle w:val="Normal4"/>
        <w:framePr w:w="9905" w:x="1798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孕育突破，能源发展进入创新驱动的新阶段。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体制改革稳步推进。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大幅取消和下放行政审批事项，行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政审批制度改革成效明显。电力体制改革不断深化，电力市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场建设、交易机构组建、发用电计划放开、售电侧和输配电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价改革加快实施。油气体制改革稳步推进。电煤价格双轨制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取消，煤炭资源税改革取得突破性进展，能源投资进一步向</w:t>
      </w:r>
    </w:p>
    <w:p>
      <w:pPr>
        <w:pStyle w:val="Normal4"/>
        <w:framePr w:w="9560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民间资本开放。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国际合作不断深化。</w:t>
      </w: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“一带一路”能源合作全面展开，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中巴经济走廊能源合作深入推进。西北、东北、西南及海上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四大油气进口通道不断完善。电力、油气、可再生能源和煤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炭等领域技术、装备和服务合作成效显著，核电国际合作迈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开新步伐。双多边能源交流广泛开展，我国对国际能源事务</w:t>
      </w:r>
    </w:p>
    <w:p>
      <w:pPr>
        <w:pStyle w:val="Normal4"/>
        <w:framePr w:w="9582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QWMN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WMNN+FangSong_GB2312" w:hAnsi="KQWMNN+FangSong_GB2312" w:eastAsiaTheme="minorHAnsi" w:cs="KQWMNN+FangSong_GB2312"/>
          <w:color w:val="000000"/>
          <w:spacing w:val="1"/>
          <w:sz w:val="32"/>
        </w:rPr>
        <w:t>的影响力逐步增强。</w:t>
      </w:r>
    </w:p>
    <w:p>
      <w:pPr>
        <w:pStyle w:val="Normal4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WMSHP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MSHPA+TimesNewRomanPSMT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6039" w:x="3329" w:y="2137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8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“十二五”时期能源发展主要成就</w:t>
      </w:r>
    </w:p>
    <w:p>
      <w:pPr>
        <w:pStyle w:val="Normal5"/>
        <w:framePr w:w="2040" w:x="1798" w:y="2650"/>
        <w:widowControl w:val="0"/>
        <w:autoSpaceDE w:val="0"/>
        <w:autoSpaceDN w:val="0"/>
        <w:spacing w:before="0" w:after="0" w:line="240" w:lineRule="exact"/>
        <w:ind w:left="898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标</w:t>
      </w:r>
    </w:p>
    <w:p>
      <w:pPr>
        <w:pStyle w:val="Normal5"/>
        <w:framePr w:w="2040" w:x="1798" w:y="2650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一次能源生产量</w:t>
      </w:r>
    </w:p>
    <w:p>
      <w:pPr>
        <w:pStyle w:val="Normal5"/>
        <w:framePr w:w="2040" w:x="1798" w:y="2650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其中：煤炭</w:t>
      </w:r>
    </w:p>
    <w:p>
      <w:pPr>
        <w:pStyle w:val="Normal5"/>
        <w:framePr w:w="2040" w:x="1798" w:y="2650"/>
        <w:widowControl w:val="0"/>
        <w:autoSpaceDE w:val="0"/>
        <w:autoSpaceDN w:val="0"/>
        <w:spacing w:before="0" w:after="0" w:line="415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原油</w:t>
      </w:r>
    </w:p>
    <w:p>
      <w:pPr>
        <w:pStyle w:val="Normal5"/>
        <w:framePr w:w="1560" w:x="4524" w:y="2650"/>
        <w:widowControl w:val="0"/>
        <w:autoSpaceDE w:val="0"/>
        <w:autoSpaceDN w:val="0"/>
        <w:spacing w:before="0" w:after="0" w:line="240" w:lineRule="exact"/>
        <w:ind w:left="24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位</w:t>
      </w:r>
    </w:p>
    <w:p>
      <w:pPr>
        <w:pStyle w:val="Normal5"/>
        <w:framePr w:w="1560" w:x="4524" w:y="2650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亿吨标准煤</w:t>
      </w:r>
    </w:p>
    <w:p>
      <w:pPr>
        <w:pStyle w:val="Normal5"/>
        <w:framePr w:w="1560" w:x="4524" w:y="2650"/>
        <w:widowControl w:val="0"/>
        <w:autoSpaceDE w:val="0"/>
        <w:autoSpaceDN w:val="0"/>
        <w:spacing w:before="0" w:after="0" w:line="415" w:lineRule="exact"/>
        <w:ind w:left="36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</w:t>
      </w:r>
    </w:p>
    <w:p>
      <w:pPr>
        <w:pStyle w:val="Normal5"/>
        <w:framePr w:w="1140" w:x="6221" w:y="265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2010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</w:t>
      </w:r>
    </w:p>
    <w:p>
      <w:pPr>
        <w:pStyle w:val="Normal5"/>
        <w:framePr w:w="1140" w:x="6221" w:y="2650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31.2</w:t>
      </w:r>
    </w:p>
    <w:p>
      <w:pPr>
        <w:pStyle w:val="Normal5"/>
        <w:framePr w:w="1140" w:x="6221" w:y="2650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34.3</w:t>
      </w:r>
    </w:p>
    <w:p>
      <w:pPr>
        <w:pStyle w:val="Normal5"/>
        <w:framePr w:w="1140" w:x="6221" w:y="2650"/>
        <w:widowControl w:val="0"/>
        <w:autoSpaceDE w:val="0"/>
        <w:autoSpaceDN w:val="0"/>
        <w:spacing w:before="0" w:after="0" w:line="415" w:lineRule="exact"/>
        <w:ind w:left="329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2015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36.2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37.5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2.15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415" w:lineRule="exact"/>
        <w:ind w:left="149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1346</w:t>
      </w:r>
    </w:p>
    <w:p>
      <w:pPr>
        <w:pStyle w:val="Normal5"/>
        <w:framePr w:w="1140" w:x="7632" w:y="2650"/>
        <w:widowControl w:val="0"/>
        <w:autoSpaceDE w:val="0"/>
        <w:autoSpaceDN w:val="0"/>
        <w:spacing w:before="0" w:after="0" w:line="415" w:lineRule="exact"/>
        <w:ind w:left="24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5.2</w:t>
      </w:r>
    </w:p>
    <w:p>
      <w:pPr>
        <w:pStyle w:val="Normal5"/>
        <w:framePr w:w="1320" w:x="8952" w:y="265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年均增长</w:t>
      </w:r>
    </w:p>
    <w:p>
      <w:pPr>
        <w:pStyle w:val="Normal5"/>
        <w:framePr w:w="1320" w:x="8952" w:y="2650"/>
        <w:widowControl w:val="0"/>
        <w:autoSpaceDE w:val="0"/>
        <w:autoSpaceDN w:val="0"/>
        <w:spacing w:before="0" w:after="0" w:line="415" w:lineRule="exact"/>
        <w:ind w:left="322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3%</w:t>
      </w:r>
    </w:p>
    <w:p>
      <w:pPr>
        <w:pStyle w:val="Normal5"/>
        <w:framePr w:w="860" w:x="9182" w:y="348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1.8%</w:t>
      </w:r>
    </w:p>
    <w:p>
      <w:pPr>
        <w:pStyle w:val="Normal5"/>
        <w:framePr w:w="840" w:x="4884" w:y="389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</w:t>
      </w:r>
    </w:p>
    <w:p>
      <w:pPr>
        <w:pStyle w:val="Normal5"/>
        <w:framePr w:w="860" w:x="9182" w:y="390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1.1%</w:t>
      </w:r>
    </w:p>
    <w:p>
      <w:pPr>
        <w:pStyle w:val="Normal5"/>
        <w:framePr w:w="1080" w:x="2518" w:y="43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天然气</w:t>
      </w:r>
    </w:p>
    <w:p>
      <w:pPr>
        <w:pStyle w:val="Normal5"/>
        <w:framePr w:w="1560" w:x="4524" w:y="4310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亿立方米</w:t>
      </w:r>
    </w:p>
    <w:p>
      <w:pPr>
        <w:pStyle w:val="Normal5"/>
        <w:framePr w:w="1560" w:x="4524" w:y="4310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亿吨标准煤</w:t>
      </w:r>
    </w:p>
    <w:p>
      <w:pPr>
        <w:pStyle w:val="Normal5"/>
        <w:framePr w:w="1560" w:x="4524" w:y="4310"/>
        <w:widowControl w:val="0"/>
        <w:autoSpaceDE w:val="0"/>
        <w:autoSpaceDN w:val="0"/>
        <w:spacing w:before="0" w:after="0" w:line="415" w:lineRule="exact"/>
        <w:ind w:left="24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亿千瓦</w:t>
      </w:r>
    </w:p>
    <w:p>
      <w:pPr>
        <w:pStyle w:val="Normal5"/>
        <w:framePr w:w="900" w:x="6341" w:y="43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957.9</w:t>
      </w:r>
    </w:p>
    <w:p>
      <w:pPr>
        <w:pStyle w:val="Normal5"/>
        <w:framePr w:w="900" w:x="6341" w:y="4316"/>
        <w:widowControl w:val="0"/>
        <w:autoSpaceDE w:val="0"/>
        <w:autoSpaceDN w:val="0"/>
        <w:spacing w:before="0" w:after="0" w:line="415" w:lineRule="exact"/>
        <w:ind w:left="12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3.2</w:t>
      </w:r>
    </w:p>
    <w:p>
      <w:pPr>
        <w:pStyle w:val="Normal5"/>
        <w:framePr w:w="860" w:x="9182" w:y="43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7.0%</w:t>
      </w:r>
    </w:p>
    <w:p>
      <w:pPr>
        <w:pStyle w:val="Normal5"/>
        <w:framePr w:w="2280" w:x="1798" w:y="4726"/>
        <w:widowControl w:val="0"/>
        <w:autoSpaceDE w:val="0"/>
        <w:autoSpaceDN w:val="0"/>
        <w:spacing w:before="0" w:after="0" w:line="240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非化石能源</w:t>
      </w:r>
    </w:p>
    <w:p>
      <w:pPr>
        <w:pStyle w:val="Normal5"/>
        <w:framePr w:w="2280" w:x="1798" w:y="4726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电力装机规模</w:t>
      </w:r>
    </w:p>
    <w:p>
      <w:pPr>
        <w:pStyle w:val="Normal5"/>
        <w:framePr w:w="2280" w:x="1798" w:y="4726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其中：水电</w:t>
      </w:r>
    </w:p>
    <w:p>
      <w:pPr>
        <w:pStyle w:val="Normal5"/>
        <w:framePr w:w="2280" w:x="1798" w:y="4726"/>
        <w:widowControl w:val="0"/>
        <w:autoSpaceDE w:val="0"/>
        <w:autoSpaceDN w:val="0"/>
        <w:spacing w:before="0" w:after="0" w:line="415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煤电</w:t>
      </w:r>
    </w:p>
    <w:p>
      <w:pPr>
        <w:pStyle w:val="Normal5"/>
        <w:framePr w:w="980" w:x="9122" w:y="473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10.2%</w:t>
      </w:r>
    </w:p>
    <w:p>
      <w:pPr>
        <w:pStyle w:val="Normal5"/>
        <w:framePr w:w="980" w:x="9122" w:y="4731"/>
        <w:widowControl w:val="0"/>
        <w:autoSpaceDE w:val="0"/>
        <w:autoSpaceDN w:val="0"/>
        <w:spacing w:before="0" w:after="0" w:line="415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9.5%</w:t>
      </w:r>
    </w:p>
    <w:p>
      <w:pPr>
        <w:pStyle w:val="Normal5"/>
        <w:framePr w:w="660" w:x="6461" w:y="514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9.7</w:t>
      </w:r>
    </w:p>
    <w:p>
      <w:pPr>
        <w:pStyle w:val="Normal5"/>
        <w:framePr w:w="780" w:x="7812" w:y="514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15.3</w:t>
      </w:r>
    </w:p>
    <w:p>
      <w:pPr>
        <w:pStyle w:val="Normal5"/>
        <w:framePr w:w="780" w:x="7812" w:y="5146"/>
        <w:widowControl w:val="0"/>
        <w:autoSpaceDE w:val="0"/>
        <w:autoSpaceDN w:val="0"/>
        <w:spacing w:before="0" w:after="0" w:line="413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3.2</w:t>
      </w:r>
    </w:p>
    <w:p>
      <w:pPr>
        <w:pStyle w:val="Normal5"/>
        <w:framePr w:w="1080" w:x="4764" w:y="555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亿千瓦</w:t>
      </w:r>
    </w:p>
    <w:p>
      <w:pPr>
        <w:pStyle w:val="Normal5"/>
        <w:framePr w:w="660" w:x="6461" w:y="555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2.2</w:t>
      </w:r>
    </w:p>
    <w:p>
      <w:pPr>
        <w:pStyle w:val="Normal5"/>
        <w:framePr w:w="860" w:x="9182" w:y="555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8.1%</w:t>
      </w:r>
    </w:p>
    <w:p>
      <w:pPr>
        <w:pStyle w:val="Normal5"/>
        <w:framePr w:w="1080" w:x="4764" w:y="597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亿千瓦</w:t>
      </w:r>
    </w:p>
    <w:p>
      <w:pPr>
        <w:pStyle w:val="Normal5"/>
        <w:framePr w:w="660" w:x="6461" w:y="597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6.6</w:t>
      </w:r>
    </w:p>
    <w:p>
      <w:pPr>
        <w:pStyle w:val="Normal5"/>
        <w:framePr w:w="660" w:x="7872" w:y="597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9.0</w:t>
      </w:r>
    </w:p>
    <w:p>
      <w:pPr>
        <w:pStyle w:val="Normal5"/>
        <w:framePr w:w="860" w:x="9182" w:y="597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6.4%</w:t>
      </w:r>
    </w:p>
    <w:p>
      <w:pPr>
        <w:pStyle w:val="Normal5"/>
        <w:framePr w:w="840" w:x="2518" w:y="638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气电</w:t>
      </w:r>
    </w:p>
    <w:p>
      <w:pPr>
        <w:pStyle w:val="Normal5"/>
        <w:framePr w:w="1080" w:x="4764" w:y="638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</w:t>
      </w:r>
    </w:p>
    <w:p>
      <w:pPr>
        <w:pStyle w:val="Normal5"/>
        <w:framePr w:w="840" w:x="6370" w:y="638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2642</w:t>
      </w:r>
    </w:p>
    <w:p>
      <w:pPr>
        <w:pStyle w:val="Normal5"/>
        <w:framePr w:w="840" w:x="6370" w:y="638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1082</w:t>
      </w:r>
    </w:p>
    <w:p>
      <w:pPr>
        <w:pStyle w:val="Normal5"/>
        <w:framePr w:w="840" w:x="6370" w:y="638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2958</w:t>
      </w:r>
    </w:p>
    <w:p>
      <w:pPr>
        <w:pStyle w:val="Normal5"/>
        <w:framePr w:w="840" w:x="6370" w:y="6389"/>
        <w:widowControl w:val="0"/>
        <w:autoSpaceDE w:val="0"/>
        <w:autoSpaceDN w:val="0"/>
        <w:spacing w:before="0" w:after="0" w:line="415" w:lineRule="exact"/>
        <w:ind w:left="12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26</w:t>
      </w:r>
    </w:p>
    <w:p>
      <w:pPr>
        <w:pStyle w:val="Normal5"/>
        <w:framePr w:w="960" w:x="7721" w:y="6389"/>
        <w:widowControl w:val="0"/>
        <w:autoSpaceDE w:val="0"/>
        <w:autoSpaceDN w:val="0"/>
        <w:spacing w:before="0" w:after="0" w:line="250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6603</w:t>
      </w:r>
    </w:p>
    <w:p>
      <w:pPr>
        <w:pStyle w:val="Normal5"/>
        <w:framePr w:w="960" w:x="7721" w:y="6389"/>
        <w:widowControl w:val="0"/>
        <w:autoSpaceDE w:val="0"/>
        <w:autoSpaceDN w:val="0"/>
        <w:spacing w:before="0" w:after="0" w:line="415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2717</w:t>
      </w:r>
    </w:p>
    <w:p>
      <w:pPr>
        <w:pStyle w:val="Normal5"/>
        <w:framePr w:w="960" w:x="7721" w:y="638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13075</w:t>
      </w:r>
    </w:p>
    <w:p>
      <w:pPr>
        <w:pStyle w:val="Normal5"/>
        <w:framePr w:w="960" w:x="7721" w:y="6389"/>
        <w:widowControl w:val="0"/>
        <w:autoSpaceDE w:val="0"/>
        <w:autoSpaceDN w:val="0"/>
        <w:spacing w:before="0" w:after="0" w:line="415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4318</w:t>
      </w:r>
    </w:p>
    <w:p>
      <w:pPr>
        <w:pStyle w:val="Normal5"/>
        <w:framePr w:w="960" w:x="7721" w:y="6389"/>
        <w:widowControl w:val="0"/>
        <w:autoSpaceDE w:val="0"/>
        <w:autoSpaceDN w:val="0"/>
        <w:spacing w:before="0" w:after="0" w:line="415" w:lineRule="exact"/>
        <w:ind w:left="18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43</w:t>
      </w:r>
    </w:p>
    <w:p>
      <w:pPr>
        <w:pStyle w:val="Normal5"/>
        <w:framePr w:w="980" w:x="9122" w:y="638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20.1%</w:t>
      </w:r>
    </w:p>
    <w:p>
      <w:pPr>
        <w:pStyle w:val="Normal5"/>
        <w:framePr w:w="980" w:x="9122" w:y="638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20.2%</w:t>
      </w:r>
    </w:p>
    <w:p>
      <w:pPr>
        <w:pStyle w:val="Normal5"/>
        <w:framePr w:w="980" w:x="9122" w:y="638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34.6%</w:t>
      </w:r>
    </w:p>
    <w:p>
      <w:pPr>
        <w:pStyle w:val="Normal5"/>
        <w:framePr w:w="980" w:x="9122" w:y="6389"/>
        <w:widowControl w:val="0"/>
        <w:autoSpaceDE w:val="0"/>
        <w:autoSpaceDN w:val="0"/>
        <w:spacing w:before="0" w:after="0" w:line="415" w:lineRule="exact"/>
        <w:ind w:left="31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177%</w:t>
      </w:r>
    </w:p>
    <w:p>
      <w:pPr>
        <w:pStyle w:val="Normal5"/>
        <w:framePr w:w="980" w:x="9122" w:y="6389"/>
        <w:widowControl w:val="0"/>
        <w:autoSpaceDE w:val="0"/>
        <w:autoSpaceDN w:val="0"/>
        <w:spacing w:before="0" w:after="0" w:line="415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3.6%</w:t>
      </w:r>
    </w:p>
    <w:p>
      <w:pPr>
        <w:pStyle w:val="Normal5"/>
        <w:framePr w:w="840" w:x="2518" w:y="680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核电</w:t>
      </w:r>
    </w:p>
    <w:p>
      <w:pPr>
        <w:pStyle w:val="Normal5"/>
        <w:framePr w:w="1080" w:x="4764" w:y="680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</w:t>
      </w:r>
    </w:p>
    <w:p>
      <w:pPr>
        <w:pStyle w:val="Normal5"/>
        <w:framePr w:w="840" w:x="2518" w:y="721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风电</w:t>
      </w:r>
    </w:p>
    <w:p>
      <w:pPr>
        <w:pStyle w:val="Normal5"/>
        <w:framePr w:w="1080" w:x="4764" w:y="721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</w:t>
      </w:r>
    </w:p>
    <w:p>
      <w:pPr>
        <w:pStyle w:val="Normal5"/>
        <w:framePr w:w="2280" w:x="1798" w:y="7630"/>
        <w:widowControl w:val="0"/>
        <w:autoSpaceDE w:val="0"/>
        <w:autoSpaceDN w:val="0"/>
        <w:spacing w:before="0" w:after="0" w:line="240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太阳能发电</w:t>
      </w:r>
    </w:p>
    <w:p>
      <w:pPr>
        <w:pStyle w:val="Normal5"/>
        <w:framePr w:w="2280" w:x="1798" w:y="7630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能源消费总量</w:t>
      </w:r>
    </w:p>
    <w:p>
      <w:pPr>
        <w:pStyle w:val="Normal5"/>
        <w:framePr w:w="1080" w:x="4764" w:y="763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</w:t>
      </w:r>
    </w:p>
    <w:p>
      <w:pPr>
        <w:pStyle w:val="Normal5"/>
        <w:framePr w:w="1560" w:x="4524" w:y="804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亿吨标准煤</w:t>
      </w:r>
    </w:p>
    <w:p>
      <w:pPr>
        <w:pStyle w:val="Normal5"/>
        <w:framePr w:w="780" w:x="6401" w:y="805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36.1</w:t>
      </w:r>
    </w:p>
    <w:p>
      <w:pPr>
        <w:pStyle w:val="Normal5"/>
        <w:framePr w:w="1800" w:x="1798" w:y="846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能源消费结构</w:t>
      </w:r>
    </w:p>
    <w:p>
      <w:pPr>
        <w:pStyle w:val="Normal5"/>
        <w:framePr w:w="1800" w:x="1798" w:y="8460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其中：煤炭</w:t>
      </w:r>
    </w:p>
    <w:p>
      <w:pPr>
        <w:pStyle w:val="Normal5"/>
        <w:framePr w:w="560" w:x="5026" w:y="863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5"/>
        <w:framePr w:w="780" w:x="6401" w:y="863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69.2</w:t>
      </w:r>
    </w:p>
    <w:p>
      <w:pPr>
        <w:pStyle w:val="Normal5"/>
        <w:framePr w:w="600" w:x="7901" w:y="863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64</w:t>
      </w:r>
    </w:p>
    <w:p>
      <w:pPr>
        <w:pStyle w:val="Normal5"/>
        <w:framePr w:w="1220" w:x="9002" w:y="863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-5.2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5"/>
        <w:framePr w:w="840" w:x="2518" w:y="92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石油</w:t>
      </w:r>
    </w:p>
    <w:p>
      <w:pPr>
        <w:pStyle w:val="Normal5"/>
        <w:framePr w:w="560" w:x="5026" w:y="921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5"/>
        <w:framePr w:w="560" w:x="5026" w:y="921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5"/>
        <w:framePr w:w="560" w:x="5026" w:y="9219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5"/>
        <w:framePr w:w="780" w:x="6401" w:y="921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17.4</w:t>
      </w:r>
    </w:p>
    <w:p>
      <w:pPr>
        <w:pStyle w:val="Normal5"/>
        <w:framePr w:w="780" w:x="6401" w:y="9219"/>
        <w:widowControl w:val="0"/>
        <w:autoSpaceDE w:val="0"/>
        <w:autoSpaceDN w:val="0"/>
        <w:spacing w:before="0" w:after="0" w:line="415" w:lineRule="exact"/>
        <w:ind w:left="149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4</w:t>
      </w:r>
    </w:p>
    <w:p>
      <w:pPr>
        <w:pStyle w:val="Normal5"/>
        <w:framePr w:w="780" w:x="7812" w:y="921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18.1</w:t>
      </w:r>
    </w:p>
    <w:p>
      <w:pPr>
        <w:pStyle w:val="Normal5"/>
        <w:framePr w:w="780" w:x="7812" w:y="9219"/>
        <w:widowControl w:val="0"/>
        <w:autoSpaceDE w:val="0"/>
        <w:autoSpaceDN w:val="0"/>
        <w:spacing w:before="0" w:after="0" w:line="415" w:lineRule="exact"/>
        <w:ind w:left="6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5.9</w:t>
      </w:r>
    </w:p>
    <w:p>
      <w:pPr>
        <w:pStyle w:val="Normal5"/>
        <w:framePr w:w="780" w:x="7812" w:y="9219"/>
        <w:widowControl w:val="0"/>
        <w:autoSpaceDE w:val="0"/>
        <w:autoSpaceDN w:val="0"/>
        <w:spacing w:before="0" w:after="0" w:line="415" w:lineRule="exact"/>
        <w:ind w:left="89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5"/>
        <w:framePr w:w="1140" w:x="9043" w:y="921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0.7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5"/>
        <w:framePr w:w="1140" w:x="9043" w:y="9216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1.9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5"/>
        <w:framePr w:w="1140" w:x="9043" w:y="9216"/>
        <w:widowControl w:val="0"/>
        <w:autoSpaceDE w:val="0"/>
        <w:autoSpaceDN w:val="0"/>
        <w:spacing w:before="0" w:after="0" w:line="415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2.6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5"/>
        <w:framePr w:w="1080" w:x="2518" w:y="963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天然气</w:t>
      </w:r>
    </w:p>
    <w:p>
      <w:pPr>
        <w:pStyle w:val="Normal5"/>
        <w:framePr w:w="1560" w:x="2518" w:y="100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非化石能源</w:t>
      </w:r>
    </w:p>
    <w:p>
      <w:pPr>
        <w:pStyle w:val="Normal5"/>
        <w:framePr w:w="660" w:x="6461" w:y="1004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9.4</w:t>
      </w:r>
    </w:p>
    <w:p>
      <w:pPr>
        <w:pStyle w:val="Normal5"/>
        <w:framePr w:w="3450" w:x="2278" w:y="104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注：〔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〕内为五年累计值。</w:t>
      </w:r>
    </w:p>
    <w:p>
      <w:pPr>
        <w:pStyle w:val="Normal5"/>
        <w:framePr w:w="2400" w:x="2436" w:y="116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二、发展趋势</w:t>
      </w:r>
    </w:p>
    <w:p>
      <w:pPr>
        <w:pStyle w:val="Normal5"/>
        <w:framePr w:w="9558" w:x="1798" w:y="12261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MUEHKM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UEHKM+FangSong_GB2312" w:hAnsi="MUEHKM+FangSong_GB2312" w:eastAsiaTheme="minorHAnsi" w:cs="MUEHKM+FangSong_GB2312"/>
          <w:color w:val="000000"/>
          <w:spacing w:val="1"/>
          <w:sz w:val="32"/>
        </w:rPr>
        <w:t>从国际看，“十三五”时期世界经济将在深度调整中曲</w:t>
      </w:r>
    </w:p>
    <w:p>
      <w:pPr>
        <w:pStyle w:val="Normal5"/>
        <w:framePr w:w="9558" w:x="1798" w:y="1226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UEHKM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UEHKM+FangSong_GB2312" w:hAnsi="MUEHKM+FangSong_GB2312" w:eastAsiaTheme="minorHAnsi" w:cs="MUEHKM+FangSong_GB2312"/>
          <w:color w:val="000000"/>
          <w:spacing w:val="1"/>
          <w:sz w:val="32"/>
        </w:rPr>
        <w:t>折复苏，国际能源格局发生重大调整，围绕能源市场和创新</w:t>
      </w:r>
    </w:p>
    <w:p>
      <w:pPr>
        <w:pStyle w:val="Normal5"/>
        <w:framePr w:w="9558" w:x="1798" w:y="1226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UEHKM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UEHKM+FangSong_GB2312" w:hAnsi="MUEHKM+FangSong_GB2312" w:eastAsiaTheme="minorHAnsi" w:cs="MUEHKM+FangSong_GB2312"/>
          <w:color w:val="000000"/>
          <w:spacing w:val="1"/>
          <w:sz w:val="32"/>
        </w:rPr>
        <w:t>变革的国际竞争仍然激烈，主要呈现以下五个趋势。</w:t>
      </w:r>
    </w:p>
    <w:p>
      <w:pPr>
        <w:pStyle w:val="Normal5"/>
        <w:framePr w:w="9558" w:x="1798" w:y="12261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MUEHKM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能源供需宽松化。</w:t>
      </w:r>
      <w:r>
        <w:rPr>
          <w:rStyle w:val="DefaultParagraphFont"/>
          <w:rFonts w:ascii="MUEHKM+FangSong_GB2312" w:hAnsi="MUEHKM+FangSong_GB2312" w:eastAsiaTheme="minorHAnsi" w:cs="MUEHKM+FangSong_GB2312"/>
          <w:color w:val="000000"/>
          <w:spacing w:val="0"/>
          <w:sz w:val="32"/>
        </w:rPr>
        <w:t>美国页岩油气革命，推动全球油气储</w:t>
      </w:r>
    </w:p>
    <w:p>
      <w:pPr>
        <w:pStyle w:val="Normal5"/>
        <w:framePr w:w="9558" w:x="1798" w:y="1226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UEHKM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UEHKM+FangSong_GB2312" w:hAnsi="MUEHKM+FangSong_GB2312" w:eastAsiaTheme="minorHAnsi" w:cs="MUEHKM+FangSong_GB2312"/>
          <w:color w:val="000000"/>
          <w:spacing w:val="1"/>
          <w:sz w:val="32"/>
        </w:rPr>
        <w:t>量、产量大幅增加。液化天然气技术进一步成熟，全球天然</w:t>
      </w:r>
    </w:p>
    <w:p>
      <w:pPr>
        <w:pStyle w:val="Normal5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UGQS+TimesNewRomanPSMT" w:eastAsiaTheme="minorHAnsi" w:hAnsiTheme="minorHAnsi" w:cstheme="minorBidi"/>
          <w:color w:val="000000"/>
          <w:spacing w:val="0"/>
          <w:sz w:val="24"/>
        </w:rPr>
        <w:t>4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19.95pt;height:418.8pt;margin-top:100pt;margin-left:88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9558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气贸易规模持续增长，并从区域化走向全球化。非化石能源</w:t>
      </w:r>
    </w:p>
    <w:p>
      <w:pPr>
        <w:pStyle w:val="Normal6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快速发展，成为能源供应新的增长极。世界主要发达经济体</w:t>
      </w:r>
    </w:p>
    <w:p>
      <w:pPr>
        <w:pStyle w:val="Normal6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和新兴经济体潜在增长率下降，能源需求增速明显放缓，全</w:t>
      </w:r>
    </w:p>
    <w:p>
      <w:pPr>
        <w:pStyle w:val="Normal6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球能源供应能力充足。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能源格局多极化。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0"/>
          <w:sz w:val="32"/>
        </w:rPr>
        <w:t>世界能源消费重心加速东移，发达国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家能源消费基本趋于稳定，发展中国家能源消费继续保持较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快增长，亚太地区成为推动世界能源消费增长的主要力量。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美洲油气产能持续增长，成为国际油气新增产量的主要供应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地区，西亚地区油气供应一极独大的优势弱化，逐步形成西</w:t>
      </w:r>
    </w:p>
    <w:p>
      <w:pPr>
        <w:pStyle w:val="Normal6"/>
        <w:framePr w:w="9566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亚、中亚—俄罗斯、非洲、美洲多极发展新格局。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能源结构低碳化。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0"/>
          <w:sz w:val="32"/>
        </w:rPr>
        <w:t>世界能源低碳化进程进一步加快，天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然气和非化石能源成为世界能源发展的主要方向。经济合作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与发展组织成员国天然气消费比重已经超过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1"/>
          <w:sz w:val="32"/>
        </w:rPr>
        <w:t>30%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-115"/>
          <w:sz w:val="32"/>
        </w:rPr>
        <w:t>，</w:t>
      </w: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0"/>
          <w:sz w:val="32"/>
        </w:rPr>
        <w:t>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年天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然气有望成为第一大能源品种。欧盟可再生能源消费比重已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6"/>
          <w:sz w:val="32"/>
        </w:rPr>
        <w:t>经达到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2"/>
          <w:sz w:val="32"/>
        </w:rPr>
        <w:t>15%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6"/>
          <w:sz w:val="32"/>
        </w:rPr>
        <w:t>，预计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0"/>
          <w:sz w:val="32"/>
        </w:rPr>
        <w:t>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6"/>
          <w:sz w:val="32"/>
        </w:rPr>
        <w:t>年将超过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3"/>
          <w:sz w:val="32"/>
        </w:rPr>
        <w:t>27%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5"/>
          <w:sz w:val="32"/>
        </w:rPr>
        <w:t>。日本福岛核事故影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响了世界核电发展进程，但在确保安全的前提下，主要核电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大国和一些新兴国家仍将核电作为低碳能源发展的方向。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能源系统智能化。</w:t>
      </w: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0"/>
          <w:sz w:val="32"/>
        </w:rPr>
        <w:t>能源科技创新加速推进，新一轮能源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技术变革方兴未艾，以智能化为特征的能源生产消费新模式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开始涌现。智能电网加快发展，分布式智能供能系统在工业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园区、城镇社区、公用建筑和私人住宅开始应用，新能源汽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车产业化进程加快，越来越多的用能主体参与能源生产和市</w:t>
      </w:r>
    </w:p>
    <w:p>
      <w:pPr>
        <w:pStyle w:val="Normal6"/>
        <w:framePr w:w="9558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TAV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TAVI+FangSong_GB2312" w:hAnsi="APTAVI+FangSong_GB2312" w:eastAsiaTheme="minorHAnsi" w:cs="APTAVI+FangSong_GB2312"/>
          <w:color w:val="000000"/>
          <w:spacing w:val="1"/>
          <w:sz w:val="32"/>
        </w:rPr>
        <w:t>场交易，智慧能源新业态初现雏形。</w:t>
      </w:r>
    </w:p>
    <w:p>
      <w:pPr>
        <w:pStyle w:val="Normal6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UBBTRU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UBBTRU+TimesNewRomanPSMT" w:eastAsiaTheme="minorHAnsi" w:hAnsiTheme="minorHAnsi" w:cstheme="minorBidi"/>
          <w:color w:val="000000"/>
          <w:spacing w:val="0"/>
          <w:sz w:val="24"/>
        </w:rPr>
        <w:t>5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国际竞争复杂化。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能源国际竞争焦点从传统的资源掌控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权、战略通道控制权向定价权、货币结算权、转型变革主导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权扩展。能源生产消费国利益分化调整，传统与新兴能源生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产国之间角力加剧，全球能源治理体系加速重构。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从国内看，“十三五”时期是我国经济社会发展非常重</w:t>
      </w:r>
    </w:p>
    <w:p>
      <w:pPr>
        <w:pStyle w:val="Normal7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要的时期。能源发展将呈现以下五个趋势。</w:t>
      </w:r>
    </w:p>
    <w:p>
      <w:pPr>
        <w:pStyle w:val="Normal7"/>
        <w:framePr w:w="9905" w:x="1798" w:y="5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能源消费增速明显回落。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0"/>
          <w:sz w:val="32"/>
        </w:rPr>
        <w:t>未来五年，钢铁、有色、建材</w:t>
      </w:r>
    </w:p>
    <w:p>
      <w:pPr>
        <w:pStyle w:val="Normal7"/>
        <w:framePr w:w="9905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3"/>
          <w:sz w:val="32"/>
        </w:rPr>
        <w:t>等主要耗能产品需求预计将达到峰值，能源消费将稳中有</w:t>
      </w:r>
    </w:p>
    <w:p>
      <w:pPr>
        <w:pStyle w:val="Normal7"/>
        <w:framePr w:w="9905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-5"/>
          <w:sz w:val="32"/>
        </w:rPr>
        <w:t>降。在经济增速趋缓、结构转型升级加快等因素共同作用下，</w:t>
      </w:r>
    </w:p>
    <w:p>
      <w:pPr>
        <w:pStyle w:val="Normal7"/>
        <w:framePr w:w="9905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APAJU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2"/>
          <w:sz w:val="32"/>
        </w:rPr>
        <w:t>能源消费增速预计将从“十五”以来的年均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APAJU+TimesNewRomanPSMT" w:eastAsiaTheme="minorHAnsi" w:hAnsiTheme="minorHAnsi" w:cstheme="minorBidi"/>
          <w:color w:val="000000"/>
          <w:spacing w:val="1"/>
          <w:sz w:val="32"/>
        </w:rPr>
        <w:t>9%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下降到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DAPAJU+TimesNewRomanPSMT" w:eastAsiaTheme="minorHAnsi" w:hAnsiTheme="minorHAnsi" w:cstheme="minorBidi"/>
          <w:color w:val="000000"/>
          <w:spacing w:val="0"/>
          <w:sz w:val="32"/>
        </w:rPr>
        <w:t>2.5%</w:t>
      </w:r>
    </w:p>
    <w:p>
      <w:pPr>
        <w:pStyle w:val="Normal7"/>
        <w:framePr w:w="9905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0"/>
          <w:sz w:val="32"/>
        </w:rPr>
        <w:t>左右。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能源结构双重更替加快。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“十三五”时期是我国实现非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7"/>
          <w:sz w:val="32"/>
        </w:rPr>
        <w:t>化石能源消费比重达到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APAJU+TimesNewRomanPSMT" w:eastAsiaTheme="minorHAnsi" w:hAnsiTheme="minorHAnsi" w:cstheme="minorBidi"/>
          <w:color w:val="000000"/>
          <w:spacing w:val="3"/>
          <w:sz w:val="32"/>
        </w:rPr>
        <w:t>15%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7"/>
          <w:sz w:val="32"/>
        </w:rPr>
        <w:t>目标的决胜期，也是为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APAJU+TimesNewRomanPSMT" w:eastAsiaTheme="minorHAnsi" w:hAnsiTheme="minorHAnsi" w:cstheme="minorBidi"/>
          <w:color w:val="000000"/>
          <w:spacing w:val="0"/>
          <w:sz w:val="32"/>
        </w:rPr>
        <w:t>2030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0"/>
          <w:sz w:val="32"/>
        </w:rPr>
        <w:t>年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前后碳排放达到峰值奠定基础的关键期。煤炭消费比重将进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一步降低，非化石能源和天然气消费比重将显著提高，我国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主体能源由油气替代煤炭、非化石能源替代化石能源的双重</w:t>
      </w:r>
    </w:p>
    <w:p>
      <w:pPr>
        <w:pStyle w:val="Normal7"/>
        <w:framePr w:w="9563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更替进程将加快推进。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能源发展动力加快转换。</w:t>
      </w: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能源发展正在由主要依靠资源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投入向创新驱动转变，科技、体制和发展模式创新将进一步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推动能源清洁化、智能化发展，培育形成新产业和新业态。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3"/>
          <w:sz w:val="32"/>
        </w:rPr>
        <w:t>能源消费增长的主要来源逐步由传统高耗能产业转向第三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产业和居民生活用能，现代制造业、大数据中心、新能源汽</w:t>
      </w:r>
    </w:p>
    <w:p>
      <w:pPr>
        <w:pStyle w:val="Normal7"/>
        <w:framePr w:w="9566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WHGR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HGRW+FangSong_GB2312" w:hAnsi="KWHGRW+FangSong_GB2312" w:eastAsiaTheme="minorHAnsi" w:cs="KWHGRW+FangSong_GB2312"/>
          <w:color w:val="000000"/>
          <w:spacing w:val="1"/>
          <w:sz w:val="32"/>
        </w:rPr>
        <w:t>车等将成为新的用能增长点。</w:t>
      </w:r>
    </w:p>
    <w:p>
      <w:pPr>
        <w:pStyle w:val="Normal7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DAPAJU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APAJU+TimesNewRomanPSMT" w:eastAsiaTheme="minorHAnsi" w:hAnsiTheme="minorHAnsi" w:cstheme="minorBidi"/>
          <w:color w:val="000000"/>
          <w:spacing w:val="0"/>
          <w:sz w:val="24"/>
        </w:rPr>
        <w:t>6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能源供需形态深刻变化。</w:t>
      </w: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随着智能电网、分布式能源、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低风速风电、太阳能新材料等技术的突破和商业化应用，能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源供需方式和系统形态正在发生深刻变化。“因地制宜、就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3"/>
          <w:sz w:val="32"/>
        </w:rPr>
        <w:t>地取材”的分布式供能系统将越来越多地满足新增用能需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求，风能、太阳能、生物质能和地热能在新城镇、新农村能</w:t>
      </w:r>
    </w:p>
    <w:p>
      <w:pPr>
        <w:pStyle w:val="Normal8"/>
        <w:framePr w:w="958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源供应体系中的作用将更加凸显。</w:t>
      </w:r>
    </w:p>
    <w:p>
      <w:pPr>
        <w:pStyle w:val="Normal8"/>
        <w:framePr w:w="9563" w:x="1798" w:y="5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能源国际合作迈向更高水平。</w:t>
      </w: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0"/>
          <w:sz w:val="32"/>
        </w:rPr>
        <w:t>“一带一路”建设和国际</w:t>
      </w:r>
    </w:p>
    <w:p>
      <w:pPr>
        <w:pStyle w:val="Normal8"/>
        <w:framePr w:w="9563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产能合作的深入实施，推动能源领域更大范围、更高水平和</w:t>
      </w:r>
    </w:p>
    <w:p>
      <w:pPr>
        <w:pStyle w:val="Normal8"/>
        <w:framePr w:w="9563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更深层次的开放交融，有利于全方面加强能源国际合作，形</w:t>
      </w:r>
    </w:p>
    <w:p>
      <w:pPr>
        <w:pStyle w:val="Normal8"/>
        <w:framePr w:w="9563" w:x="1798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成开放条件下的能源安全新格局。</w:t>
      </w:r>
    </w:p>
    <w:p>
      <w:pPr>
        <w:pStyle w:val="Normal8"/>
        <w:framePr w:w="3360" w:x="2436" w:y="772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三、主要问题和挑战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“十三五”时期，我国能源消费增长换档减速，保供压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力明显缓解，供需相对宽松，能源发展进入新阶段。在供求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关系缓和的同时，结构性、体制机制性等深层次矛盾进一步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凸显，成为制约能源可持续发展的重要因素。面向未来，我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国能源发展既面临厚植发展优势、调整优化结构、加快转型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升级的战略机遇期，也面临诸多矛盾交织、风险隐患增多的</w:t>
      </w:r>
    </w:p>
    <w:p>
      <w:pPr>
        <w:pStyle w:val="Normal8"/>
        <w:framePr w:w="9558" w:x="1798" w:y="84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严峻挑战。</w:t>
      </w:r>
    </w:p>
    <w:p>
      <w:pPr>
        <w:pStyle w:val="Normal8"/>
        <w:framePr w:w="9560" w:x="1798" w:y="1264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传统能源产能结构性过剩问题突出。</w:t>
      </w: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-1"/>
          <w:sz w:val="32"/>
        </w:rPr>
        <w:t>煤炭产能过剩，供</w:t>
      </w:r>
    </w:p>
    <w:p>
      <w:pPr>
        <w:pStyle w:val="Normal8"/>
        <w:framePr w:w="9560" w:x="1798" w:y="126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求关系严重失衡。煤电机组平均利用小时数明显偏低，并呈</w:t>
      </w:r>
    </w:p>
    <w:p>
      <w:pPr>
        <w:pStyle w:val="Normal8"/>
        <w:framePr w:w="9560" w:x="1798" w:y="126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现进一步下降趋势，导致设备利用效率低下、能耗和污染物</w:t>
      </w:r>
    </w:p>
    <w:p>
      <w:pPr>
        <w:pStyle w:val="Normal8"/>
        <w:framePr w:w="9560" w:x="1798" w:y="1264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DWU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WUGV+FangSong_GB2312" w:hAnsi="VDWUGV+FangSong_GB2312" w:eastAsiaTheme="minorHAnsi" w:cs="VDWUGV+FangSong_GB2312"/>
          <w:color w:val="000000"/>
          <w:spacing w:val="1"/>
          <w:sz w:val="32"/>
        </w:rPr>
        <w:t>排放水平大幅增加。原油一次加工能力过剩，产能利用率不</w:t>
      </w:r>
    </w:p>
    <w:p>
      <w:pPr>
        <w:pStyle w:val="Normal8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WWIMO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WIMOS+TimesNewRomanPSMT" w:eastAsiaTheme="minorHAnsi" w:hAnsiTheme="minorHAnsi" w:cstheme="minorBidi"/>
          <w:color w:val="000000"/>
          <w:spacing w:val="0"/>
          <w:sz w:val="24"/>
        </w:rPr>
        <w:t>7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7018" w:x="1798" w:y="16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0"/>
          <w:sz w:val="32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APLTMV+TimesNewRomanPSMT" w:eastAsiaTheme="minorHAnsi" w:hAnsiTheme="minorHAnsi" w:cstheme="minorBidi"/>
          <w:color w:val="000000"/>
          <w:spacing w:val="1"/>
          <w:sz w:val="32"/>
        </w:rPr>
        <w:t>70%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，但高品质清洁油品生产能力不足。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可再生能源发展面临多重瓶颈。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可再生能源全额保障性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收购政策尚未得到有效落实。电力系统调峰能力不足，调度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运行和调峰成本补偿机制不健全，难以适应可再生能源大规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模并网消纳的要求，部分地区弃风、弃水、弃光问题严重。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鼓励风电和光伏发电依靠技术进步降低成本、加快分布式发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展的机制尚未建立，可再生能源发展模式多样化受到制约。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天然气消费市场亟需开拓。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天然气消费水平明显偏低与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3"/>
          <w:sz w:val="32"/>
        </w:rPr>
        <w:t>供应能力阶段性富余问题并存，需要尽快拓展新的消费市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-5"/>
          <w:sz w:val="32"/>
        </w:rPr>
        <w:t>场。基础设施不完善，管网密度低，储气调峰设施严重不足，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输配成本偏高，扩大天然气消费面临诸多障碍。市场机制不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健全，国际市场低价天然气难以适时进口，天然气价格水平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总体偏高，随着煤炭、石油价格下行，气价竞争力进一步削</w:t>
      </w:r>
    </w:p>
    <w:p>
      <w:pPr>
        <w:pStyle w:val="Normal9"/>
        <w:framePr w:w="9905" w:x="1798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弱，天然气消费市场拓展受到制约。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能源清洁替代任务艰巨。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部分地区能源生产消费的环境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承载能力接近上限，大气污染形势严峻。煤炭占终端能源消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费比重高达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APLTMV+TimesNewRomanPSMT" w:eastAsiaTheme="minorHAnsi" w:hAnsiTheme="minorHAnsi" w:cstheme="minorBidi"/>
          <w:color w:val="000000"/>
          <w:spacing w:val="0"/>
          <w:sz w:val="32"/>
        </w:rPr>
        <w:t>20%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-5"/>
          <w:sz w:val="32"/>
        </w:rPr>
        <w:t>以上，高出世界平均水平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APLTMV+TimesNewRomanPSMT" w:eastAsiaTheme="minorHAnsi" w:hAnsiTheme="minorHAnsi" w:cstheme="minorBidi"/>
          <w:color w:val="000000"/>
          <w:spacing w:val="1"/>
          <w:sz w:val="32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-18"/>
          <w:sz w:val="32"/>
        </w:rPr>
        <w:t>个百分点。“以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气代煤”和“以电代煤”等清洁替代成本高，洁净型煤推广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困难，大量煤炭在小锅炉、小窑炉及家庭生活等领域散烧使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用，污染物排放严重。高品质清洁油品利用率较低，交通用</w:t>
      </w:r>
    </w:p>
    <w:p>
      <w:pPr>
        <w:pStyle w:val="Normal9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油等亟需改造升级。</w:t>
      </w:r>
    </w:p>
    <w:p>
      <w:pPr>
        <w:pStyle w:val="Normal9"/>
        <w:framePr w:w="9563" w:x="1798" w:y="14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能源系统整体效率较低。</w:t>
      </w: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0"/>
          <w:sz w:val="32"/>
        </w:rPr>
        <w:t>电力、热力、燃气等不同供能</w:t>
      </w:r>
    </w:p>
    <w:p>
      <w:pPr>
        <w:pStyle w:val="Normal9"/>
        <w:framePr w:w="9563" w:x="1798" w:y="14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BAOW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OWR+FangSong_GB2312" w:hAnsi="BBAOWR+FangSong_GB2312" w:eastAsiaTheme="minorHAnsi" w:cs="BBAOWR+FangSong_GB2312"/>
          <w:color w:val="000000"/>
          <w:spacing w:val="1"/>
          <w:sz w:val="32"/>
        </w:rPr>
        <w:t>系统集成互补、梯级利用程度不高。电力、天然气峰谷差逐</w:t>
      </w:r>
    </w:p>
    <w:p>
      <w:pPr>
        <w:pStyle w:val="Normal9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APLTMV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PLTMV+TimesNewRomanPSMT" w:eastAsiaTheme="minorHAnsi" w:hAnsiTheme="minorHAnsi" w:cstheme="minorBidi"/>
          <w:color w:val="000000"/>
          <w:spacing w:val="0"/>
          <w:sz w:val="24"/>
        </w:rPr>
        <w:t>8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9558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渐增大，系统调峰能力严重不足，需求侧响应机制尚未充分</w:t>
      </w:r>
    </w:p>
    <w:p>
      <w:pPr>
        <w:pStyle w:val="Normal10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建立，供应能力大都按照满足最大负荷需要设计，造成系统</w:t>
      </w:r>
    </w:p>
    <w:p>
      <w:pPr>
        <w:pStyle w:val="Normal10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设备利用率持续下降。风电和太阳能发电主要集中在西北部</w:t>
      </w:r>
    </w:p>
    <w:p>
      <w:pPr>
        <w:pStyle w:val="Normal10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地区，长距离大规模外送需配套大量煤电用以调峰，输送清</w:t>
      </w:r>
    </w:p>
    <w:p>
      <w:pPr>
        <w:pStyle w:val="Normal10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洁能源比例偏低，系统利用效率不高。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跨省区能源资源配置矛盾凸显。</w:t>
      </w: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能源资源富集地区大都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仍延续大开发、多外送的发展惯性，而主要能源消费地区需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求增长放缓，市场空间萎缩，更加注重能源获取的经济性与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可控性，对接受区外能源的积极性普遍降低。能源送受地区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之间利益矛盾日益加剧，清洁能源在全国范围内优化配置受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3"/>
          <w:sz w:val="32"/>
        </w:rPr>
        <w:t>阻，部分跨省区能源输送通道面临低效运行甚至闲置的风</w:t>
      </w:r>
    </w:p>
    <w:p>
      <w:pPr>
        <w:pStyle w:val="Normal10"/>
        <w:framePr w:w="9563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0"/>
          <w:sz w:val="32"/>
        </w:rPr>
        <w:t>险。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适应能源转型变革的体制机制有待完善。</w:t>
      </w: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-1"/>
          <w:sz w:val="32"/>
        </w:rPr>
        <w:t>能源价格、税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收、财政、环保等政策衔接协调不够，能源市场体系建设滞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后，市场配置资源的作用没有得到充分发挥。价格制度不完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善，天然气、电力调峰成本补偿及相应价格机制较为缺乏，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科学灵活的价格调节机制尚未完全形成，不能适应能源革命</w:t>
      </w:r>
    </w:p>
    <w:p>
      <w:pPr>
        <w:pStyle w:val="Normal10"/>
        <w:framePr w:w="9566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NQIO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QIOV+FangSong_GB2312" w:hAnsi="ANQIOV+FangSong_GB2312" w:eastAsiaTheme="minorHAnsi" w:cs="ANQIOV+FangSong_GB2312"/>
          <w:color w:val="000000"/>
          <w:spacing w:val="1"/>
          <w:sz w:val="32"/>
        </w:rPr>
        <w:t>的新要求。</w:t>
      </w:r>
    </w:p>
    <w:p>
      <w:pPr>
        <w:pStyle w:val="Normal10"/>
        <w:framePr w:w="480" w:x="589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VCVFJ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CVFJA+TimesNewRomanPSMT" w:eastAsiaTheme="minorHAnsi" w:hAnsiTheme="minorHAnsi" w:cstheme="minorBidi"/>
          <w:color w:val="000000"/>
          <w:spacing w:val="0"/>
          <w:sz w:val="24"/>
        </w:rPr>
        <w:t>9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6055" w:x="2436" w:y="1607"/>
        <w:widowControl w:val="0"/>
        <w:autoSpaceDE w:val="0"/>
        <w:autoSpaceDN w:val="0"/>
        <w:spacing w:before="0" w:after="0" w:line="319" w:lineRule="exact"/>
        <w:ind w:left="176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指导方针和目标</w:t>
      </w:r>
    </w:p>
    <w:p>
      <w:pPr>
        <w:pStyle w:val="Normal11"/>
        <w:framePr w:w="6055" w:x="2436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一、指导思想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全面贯彻党的十八大和十八届三中、四中、五中、六中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全会精神，更加紧密地团结在以习近平同志为核心的党中央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周围，认真落实党中央、国务院决策部署，紧紧围绕统筹推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-5"/>
          <w:sz w:val="32"/>
        </w:rPr>
        <w:t>进“五位一体”总体布局和协调推进“四个全面”战略布局，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牢固树立和贯彻落实创新、协调、绿色、开放、共享的发展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理念，主动适应、把握和引领经济发展新常态，遵循能源发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展“四个革命、一个合作”的战略思想，顺应世界能源发展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大势，坚持以推进供给侧结构性改革为主线，以满足经济社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会发展和民生需求为立足点，以提高能源发展质量和效益为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中心，着力优化能源系统，着力补齐资源环境约束、质量效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益不高、基础设施薄弱、关键技术缺乏等短板，着力培育能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源领域新技术新产业新业态新模式，着力提升能源普遍服务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水平，全面推进能源生产和消费革命，努力构建清洁低碳、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安全高效的现代能源体系，为全面建成小康社会提供坚实的</w:t>
      </w:r>
    </w:p>
    <w:p>
      <w:pPr>
        <w:pStyle w:val="Normal11"/>
        <w:framePr w:w="9905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能源保障。</w:t>
      </w:r>
    </w:p>
    <w:p>
      <w:pPr>
        <w:pStyle w:val="Normal11"/>
        <w:framePr w:w="2400" w:x="2436" w:y="118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二、基本原则</w:t>
      </w:r>
    </w:p>
    <w:p>
      <w:pPr>
        <w:pStyle w:val="Normal11"/>
        <w:framePr w:w="9569" w:x="1798" w:y="124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SFLSW+TimesNewRomanPS-BoldMT" w:hAnsi="USFLSW+TimesNewRomanPS-BoldMT" w:eastAsiaTheme="minorHAnsi" w:cs="USFLSW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革命引领，创新发展。</w:t>
      </w: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把能源革命作为能源发展的</w:t>
      </w:r>
    </w:p>
    <w:p>
      <w:pPr>
        <w:pStyle w:val="Normal11"/>
        <w:framePr w:w="9569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核心任务，把创新作为引领能源发展的第一动力。加快技术</w:t>
      </w:r>
    </w:p>
    <w:p>
      <w:pPr>
        <w:pStyle w:val="Normal11"/>
        <w:framePr w:w="9569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创新、体制机制创新、商业模式创新，充分发挥市场配置资</w:t>
      </w:r>
    </w:p>
    <w:p>
      <w:pPr>
        <w:pStyle w:val="Normal11"/>
        <w:framePr w:w="9569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源的决定性作用，增强发展活力，促进能源持续健康发展。</w:t>
      </w:r>
    </w:p>
    <w:p>
      <w:pPr>
        <w:pStyle w:val="Normal11"/>
        <w:framePr w:w="9569" w:x="1798" w:y="12407"/>
        <w:widowControl w:val="0"/>
        <w:autoSpaceDE w:val="0"/>
        <w:autoSpaceDN w:val="0"/>
        <w:spacing w:before="0" w:after="0" w:line="600" w:lineRule="exact"/>
        <w:ind w:left="626" w:right="0" w:firstLine="0"/>
        <w:jc w:val="left"/>
        <w:rPr>
          <w:rStyle w:val="DefaultParagraphFont"/>
          <w:rFonts w:ascii="MSGRF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SFLSW+TimesNewRomanPS-BoldMT" w:hAnsi="USFLSW+TimesNewRomanPS-BoldMT" w:eastAsiaTheme="minorHAnsi" w:cs="USFLSW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效能为本，协调发展。</w:t>
      </w:r>
      <w:r>
        <w:rPr>
          <w:rStyle w:val="DefaultParagraphFont"/>
          <w:rFonts w:ascii="MSGRFS+FangSong_GB2312" w:hAnsi="MSGRFS+FangSong_GB2312" w:eastAsiaTheme="minorHAnsi" w:cs="MSGRFS+FangSong_GB2312"/>
          <w:color w:val="000000"/>
          <w:spacing w:val="1"/>
          <w:sz w:val="32"/>
        </w:rPr>
        <w:t>坚持节约资源的基本国策，</w:t>
      </w:r>
    </w:p>
    <w:p>
      <w:pPr>
        <w:pStyle w:val="Normal11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OWBRV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OWBRV+TimesNewRomanPSMT" w:eastAsiaTheme="minorHAnsi" w:hAnsiTheme="minorHAnsi" w:cstheme="minorBidi"/>
          <w:color w:val="000000"/>
          <w:spacing w:val="0"/>
          <w:sz w:val="24"/>
        </w:rPr>
        <w:t>10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9566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把节能贯穿于经济社会发展全过程，推行国际先进能效标准</w:t>
      </w:r>
    </w:p>
    <w:p>
      <w:pPr>
        <w:pStyle w:val="Normal12"/>
        <w:framePr w:w="9566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和节能制度，推动形成全社会节能型生产方式和消费模式。</w:t>
      </w:r>
    </w:p>
    <w:p>
      <w:pPr>
        <w:pStyle w:val="Normal12"/>
        <w:framePr w:w="9566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以智能高效为目标，加强能源系统统筹协调和集成优化，推</w:t>
      </w:r>
    </w:p>
    <w:p>
      <w:pPr>
        <w:pStyle w:val="Normal12"/>
        <w:framePr w:w="9566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动各类能源协同协调发展，大幅提升系统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效率。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RRBST+TimesNewRomanPS-BoldMT" w:hAnsi="TRRBST+TimesNewRomanPS-BoldMT" w:eastAsiaTheme="minorHAnsi" w:cs="TRRBST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清洁低碳，绿色发展。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把发展清洁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低碳能源作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为调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整能源结构的主攻方向，坚持发展非化石能源与清洁高效利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用化石能源并举。逐步降低煤炭消费比重，提高天然气和非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0"/>
          <w:sz w:val="32"/>
        </w:rPr>
        <w:t>化石能源消费比重，大幅降低二氧化碳排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放强度和污染物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0"/>
          <w:sz w:val="32"/>
        </w:rPr>
        <w:t>排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放水平，优化能源生产布局和结构，促进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生态文明建设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0"/>
          <w:sz w:val="32"/>
        </w:rPr>
        <w:t>。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RRBST+TimesNewRomanPS-BoldMT" w:hAnsi="TRRBST+TimesNewRomanPS-BoldMT" w:eastAsiaTheme="minorHAnsi" w:cs="TRRBST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立足国内，开放发展。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加强能源资源勘探开发，增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强能源储备应急能力，构建多轮驱动的能源供应体系，保持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能源充足稳定供应。积极实施“一带一路”战略，深化能源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国际产能和装备制造合作，推进能源基础设施互联互通，提</w:t>
      </w:r>
    </w:p>
    <w:p>
      <w:pPr>
        <w:pStyle w:val="Normal12"/>
        <w:framePr w:w="9560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升能源贸易质量，积极参与全球能源治理。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RRBST+TimesNewRomanPS-BoldMT" w:hAnsi="TRRBST+TimesNewRomanPS-BoldMT" w:eastAsiaTheme="minorHAnsi" w:cs="TRRBST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以人为本，共享发展。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按照全面建成小康社会的要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求，加强能源基础设施和公共服务能力建设，提升产业支撑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能力，提高能源普遍服务水平，切实保障和改善民生。坚持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能源发展和脱贫攻坚有机结合，推进能源扶贫工程，重大能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源工程优先支持革命老区、民族地区、边疆地区和集中连片</w:t>
      </w:r>
    </w:p>
    <w:p>
      <w:pPr>
        <w:pStyle w:val="Normal12"/>
        <w:framePr w:w="9558" w:x="1798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贫困地区。</w:t>
      </w:r>
    </w:p>
    <w:p>
      <w:pPr>
        <w:pStyle w:val="Normal12"/>
        <w:framePr w:w="9560" w:x="1798" w:y="136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RRBST+TimesNewRomanPS-BoldMT" w:hAnsi="TRRBST+TimesNewRomanPS-BoldMT" w:eastAsiaTheme="minorHAnsi" w:cs="TRRBST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筑牢底线，安全发展。</w:t>
      </w: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树立底线思维，增强危机意</w:t>
      </w:r>
    </w:p>
    <w:p>
      <w:pPr>
        <w:pStyle w:val="Normal12"/>
        <w:framePr w:w="9560" w:x="1798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识，坚持国家总体安全观，牢牢把握能源安全主动权。增强</w:t>
      </w:r>
    </w:p>
    <w:p>
      <w:pPr>
        <w:pStyle w:val="Normal12"/>
        <w:framePr w:w="9560" w:x="1798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VTIAN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TIANC+FangSong_GB2312" w:hAnsi="VTIANC+FangSong_GB2312" w:eastAsiaTheme="minorHAnsi" w:cs="VTIANC+FangSong_GB2312"/>
          <w:color w:val="000000"/>
          <w:spacing w:val="1"/>
          <w:sz w:val="32"/>
        </w:rPr>
        <w:t>国内油气供给保障能力，推进重点领域石油减量替代，加快</w:t>
      </w:r>
    </w:p>
    <w:p>
      <w:pPr>
        <w:pStyle w:val="Normal12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QLCJNV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LCJNV+TimesNewRomanPSMT" w:eastAsiaTheme="minorHAnsi" w:hAnsiTheme="minorHAnsi" w:cstheme="minorBidi"/>
          <w:color w:val="000000"/>
          <w:spacing w:val="0"/>
          <w:sz w:val="24"/>
        </w:rPr>
        <w:t>11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9558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发展石油替代产业，加强煤制油气等战略技术储备，统筹利</w:t>
      </w:r>
    </w:p>
    <w:p>
      <w:pPr>
        <w:pStyle w:val="Normal13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用“两个市场，两种资源”，构建多元安全保障体系，确保</w:t>
      </w:r>
    </w:p>
    <w:p>
      <w:pPr>
        <w:pStyle w:val="Normal13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国家能源安全。</w:t>
      </w:r>
    </w:p>
    <w:p>
      <w:pPr>
        <w:pStyle w:val="Normal13"/>
        <w:framePr w:w="2400" w:x="2436" w:y="34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三、政策取向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更加注重发展质量，调整存量、做优增量，积极化解过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剩产能。</w:t>
      </w: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对存在产能过剩和潜在过剩的传统能源行业，“十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三五”前期原则上不安排新增项目，大力推进升级改造和淘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汰落后产能。合理把握新能源发展节奏，着力消化存量，优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化发展增量，新建大型基地或项目应提前落实市场空间。尽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快建立和完善煤电、风电、光伏发电设备利用率监测预警和</w:t>
      </w:r>
    </w:p>
    <w:p>
      <w:pPr>
        <w:pStyle w:val="Normal13"/>
        <w:framePr w:w="9563" w:x="1798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调控约束机制，促进相关产业健康有序发展。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更加注重结构调整，加快双重更替，推进能源绿色低碳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-1"/>
          <w:sz w:val="32"/>
        </w:rPr>
        <w:t>发展。</w:t>
      </w: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抓住能源供需宽松的有利时机，加快能源结构双重更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替步伐。着力降低煤炭消费比重，加快散煤综合治理，大力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推进煤炭分质梯级利用。鼓励天然气勘探开发投资多元化，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-5"/>
          <w:sz w:val="32"/>
        </w:rPr>
        <w:t>实现储运接收设施公平接入，加快价格改革，降低利用成本，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扩大天然气消费。超前谋划水电、核电发展，适度加大开工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SSATB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-16"/>
          <w:sz w:val="32"/>
        </w:rPr>
        <w:t>规模，稳步推进风电、太阳能等可再生能源发展，为实现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32"/>
        </w:rPr>
        <w:t xml:space="preserve"> </w:t>
      </w:r>
      <w:r>
        <w:rPr>
          <w:rStyle w:val="DefaultParagraphFont"/>
          <w:rFonts w:ascii="RSSATB+TimesNewRomanPSMT" w:eastAsiaTheme="minorHAnsi" w:hAnsiTheme="minorHAnsi" w:cstheme="minorBidi"/>
          <w:color w:val="000000"/>
          <w:spacing w:val="0"/>
          <w:sz w:val="32"/>
        </w:rPr>
        <w:t>2030</w:t>
      </w:r>
    </w:p>
    <w:p>
      <w:pPr>
        <w:pStyle w:val="Normal13"/>
        <w:framePr w:w="9905" w:x="1798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年非化石能源发展目标奠定基础。</w:t>
      </w:r>
    </w:p>
    <w:p>
      <w:pPr>
        <w:pStyle w:val="Normal13"/>
        <w:framePr w:w="9563" w:x="1798" w:y="130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更加注重系统优化，创新发展模式，积极构建智慧能源</w:t>
      </w:r>
    </w:p>
    <w:p>
      <w:pPr>
        <w:pStyle w:val="Normal13"/>
        <w:framePr w:w="9563" w:x="1798" w:y="13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-2"/>
          <w:sz w:val="32"/>
        </w:rPr>
        <w:t>系统。</w:t>
      </w: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把提升系统调峰能力作为补齐电力发展短板的重大举</w:t>
      </w:r>
    </w:p>
    <w:p>
      <w:pPr>
        <w:pStyle w:val="Normal13"/>
        <w:framePr w:w="9563" w:x="1798" w:y="13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措，加快优质调峰电源建设，积极发展储能，变革调度运行</w:t>
      </w:r>
    </w:p>
    <w:p>
      <w:pPr>
        <w:pStyle w:val="Normal13"/>
        <w:framePr w:w="9563" w:x="1798" w:y="13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KLAWM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LAWMG+FangSong_GB2312" w:hAnsi="KLAWMG+FangSong_GB2312" w:eastAsiaTheme="minorHAnsi" w:cs="KLAWMG+FangSong_GB2312"/>
          <w:color w:val="000000"/>
          <w:spacing w:val="1"/>
          <w:sz w:val="32"/>
        </w:rPr>
        <w:t>模式，加快突破电网平衡和自适应等运行控制技术，显著提</w:t>
      </w:r>
    </w:p>
    <w:p>
      <w:pPr>
        <w:pStyle w:val="Normal13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RSSATB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SSATB+TimesNewRomanPSMT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高电力系统调峰和消纳可再生能源能力。强化电力和天然气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-5"/>
          <w:sz w:val="32"/>
        </w:rPr>
        <w:t>需求侧管理，显著提升用户响应能力。大力推广热、电、冷、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气一体化集成供能，加快推进“互联网+”智慧能源建设。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更加注重市场规律，强化市场自主调节，积极变革能源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供需模式。</w:t>
      </w: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适应跨省区能源配置需求减弱的新趋势，处理好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能源就地平衡与跨区供应的关系，慎重研究论证新增跨区输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送通道。用市场机制协调电力送、受双方利益，发挥比较优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势，实现互利共赢。坚持集中开发与分散利用并举，高度重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视分布式能源发展，大力推广智能化供能和用能方式，培育</w:t>
      </w:r>
    </w:p>
    <w:p>
      <w:pPr>
        <w:pStyle w:val="Normal14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新的增长动能。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更加注重经济效益，遵循产业发展规律，增强能源及相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关产业竞争力。</w:t>
      </w: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以全社会综合用能成本较低作为能源发展的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重要目标和衡量标准，更加突出经济性，着力打造低价能源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优势。遵循产业发展趋势和规律，逐步降低风电、光伏发电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价格水平和补贴标准，合理引导市场预期，通过竞争促进技</w:t>
      </w:r>
    </w:p>
    <w:p>
      <w:pPr>
        <w:pStyle w:val="Normal14"/>
        <w:framePr w:w="9563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术进步和产业升级，实现产业健康可持续发展。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更加注重机制创新，充分发挥价格调节作用，促进市场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公平竞争。</w:t>
      </w: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放开电力、天然气竞争性环节价格，逐步形成及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时反映市场供求关系、符合能源发展特性的价格机制，引导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市场主体合理调节能源生产和消费行为。推动实施有利于提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1"/>
          <w:sz w:val="32"/>
        </w:rPr>
        <w:t>升清洁低碳能源竞争力的市场交易制度和绿色财税机制。</w:t>
      </w:r>
    </w:p>
    <w:p>
      <w:pPr>
        <w:pStyle w:val="Normal14"/>
        <w:framePr w:w="9563" w:x="1798" w:y="112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四、主要目标</w:t>
      </w:r>
    </w:p>
    <w:p>
      <w:pPr>
        <w:pStyle w:val="Normal14"/>
        <w:framePr w:w="9171" w:x="2436" w:y="148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JTJ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TJPR+FangSong_GB2312" w:hAnsi="NJTJPR+FangSong_GB2312" w:eastAsiaTheme="minorHAnsi" w:cs="NJTJPR+FangSong_GB2312"/>
          <w:color w:val="000000"/>
          <w:spacing w:val="-6"/>
          <w:sz w:val="32"/>
        </w:rPr>
        <w:t>按照“十三五”规划《纲要》总体要求，综合考虑安全、</w:t>
      </w:r>
    </w:p>
    <w:p>
      <w:pPr>
        <w:pStyle w:val="Normal14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ECUOLQ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CUOLQ+TimesNewRomanPSMT" w:eastAsiaTheme="minorHAnsi" w:hAnsiTheme="minorHAnsi" w:cstheme="minorBidi"/>
          <w:color w:val="000000"/>
          <w:spacing w:val="0"/>
          <w:sz w:val="24"/>
        </w:rPr>
        <w:t>13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9558" w:x="1798" w:y="16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5"/>
          <w:sz w:val="32"/>
        </w:rPr>
        <w:t>资源、环境、技术、经济等因素，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年能源发展主要目标</w:t>
      </w:r>
    </w:p>
    <w:p>
      <w:pPr>
        <w:pStyle w:val="Normal1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是：</w:t>
      </w:r>
    </w:p>
    <w:p>
      <w:pPr>
        <w:pStyle w:val="Normal15"/>
        <w:framePr w:w="9560" w:x="1798" w:y="28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5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9"/>
          <w:sz w:val="32"/>
        </w:rPr>
        <w:t>能源消费总量。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8"/>
          <w:sz w:val="32"/>
        </w:rPr>
        <w:t>能源消费总量控制在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6"/>
          <w:sz w:val="32"/>
        </w:rPr>
        <w:t>亿吨标准</w:t>
      </w:r>
    </w:p>
    <w:p>
      <w:pPr>
        <w:pStyle w:val="Normal15"/>
        <w:framePr w:w="9560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7"/>
          <w:sz w:val="32"/>
        </w:rPr>
        <w:t>煤以内，煤炭消费总量控制在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41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7"/>
          <w:sz w:val="32"/>
        </w:rPr>
        <w:t>亿吨以内。全社会用电量</w:t>
      </w:r>
    </w:p>
    <w:p>
      <w:pPr>
        <w:pStyle w:val="Normal15"/>
        <w:framePr w:w="9560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预期为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6.8~7.2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万亿千瓦时。</w:t>
      </w:r>
    </w:p>
    <w:p>
      <w:pPr>
        <w:pStyle w:val="Normal15"/>
        <w:framePr w:w="9558" w:x="1798" w:y="46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-1"/>
          <w:sz w:val="32"/>
        </w:rPr>
        <w:t>能源安全保障。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能源自给率保持在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80%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4"/>
          <w:sz w:val="32"/>
        </w:rPr>
        <w:t>以上，增强</w:t>
      </w:r>
    </w:p>
    <w:p>
      <w:pPr>
        <w:pStyle w:val="Normal15"/>
        <w:framePr w:w="9558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能源安全战略保障能力，提升能源利用效率，提高能源清洁</w:t>
      </w:r>
    </w:p>
    <w:p>
      <w:pPr>
        <w:pStyle w:val="Normal15"/>
        <w:framePr w:w="9558" w:x="1798" w:y="4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替代水平。</w:t>
      </w:r>
    </w:p>
    <w:p>
      <w:pPr>
        <w:pStyle w:val="Normal15"/>
        <w:framePr w:w="9560" w:x="1798" w:y="64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能源供应能力。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保持能源供应稳步增长，国内一次</w:t>
      </w:r>
    </w:p>
    <w:p>
      <w:pPr>
        <w:pStyle w:val="Normal15"/>
        <w:framePr w:w="9560" w:x="1798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能源生产量约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亿吨标准煤，其中煤炭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39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亿吨，原油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亿</w:t>
      </w:r>
    </w:p>
    <w:p>
      <w:pPr>
        <w:pStyle w:val="Normal15"/>
        <w:framePr w:w="9560" w:x="1798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6"/>
          <w:sz w:val="32"/>
        </w:rPr>
        <w:t>吨，天然气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2200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2"/>
          <w:sz w:val="32"/>
        </w:rPr>
        <w:t>亿立方米，非化石能源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7.5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3"/>
          <w:sz w:val="32"/>
        </w:rPr>
        <w:t>亿吨标准煤。发</w:t>
      </w:r>
    </w:p>
    <w:p>
      <w:pPr>
        <w:pStyle w:val="Normal15"/>
        <w:framePr w:w="9560" w:x="1798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电装机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亿千瓦左右。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-4"/>
          <w:sz w:val="32"/>
        </w:rPr>
        <w:t>能源消费结构。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非化石能源消费比重提高到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15%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以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12"/>
          <w:sz w:val="32"/>
        </w:rPr>
        <w:t>上，天然气消费比重力争达到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10%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17"/>
          <w:sz w:val="32"/>
        </w:rPr>
        <w:t>，煤炭消费比重降低到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58%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以下。发电用煤占煤炭消费比重提高到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55%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以上。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5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9"/>
          <w:sz w:val="32"/>
        </w:rPr>
        <w:t>能源系统效率。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8"/>
          <w:sz w:val="32"/>
        </w:rPr>
        <w:t>单位国内生产总值能耗比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2015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年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15%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1"/>
          <w:sz w:val="32"/>
        </w:rPr>
        <w:t>，煤电平均供电煤耗下降到每千瓦时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1"/>
          <w:sz w:val="32"/>
        </w:rPr>
        <w:t>310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克标准煤</w:t>
      </w:r>
    </w:p>
    <w:p>
      <w:pPr>
        <w:pStyle w:val="Normal15"/>
        <w:framePr w:w="9782" w:x="1798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以下，电网线损率控制在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6.5%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以内。</w:t>
      </w:r>
    </w:p>
    <w:p>
      <w:pPr>
        <w:pStyle w:val="Normal15"/>
        <w:framePr w:w="9558" w:x="1798" w:y="12407"/>
        <w:widowControl w:val="0"/>
        <w:autoSpaceDE w:val="0"/>
        <w:autoSpaceDN w:val="0"/>
        <w:spacing w:before="0" w:after="0" w:line="332" w:lineRule="exact"/>
        <w:ind w:left="638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能源环保低碳。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单位国内生产总值二氧化碳排放比</w:t>
      </w:r>
    </w:p>
    <w:p>
      <w:pPr>
        <w:pStyle w:val="Normal15"/>
        <w:framePr w:w="9558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2015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年下降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32"/>
        </w:rPr>
        <w:t>18%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-5"/>
          <w:sz w:val="32"/>
        </w:rPr>
        <w:t>。能源行业环保水平显著提高，燃煤电厂污</w:t>
      </w:r>
    </w:p>
    <w:p>
      <w:pPr>
        <w:pStyle w:val="Normal15"/>
        <w:framePr w:w="9558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染物排放显著降低，具备改造条件的煤电机组全部实现超低</w:t>
      </w:r>
    </w:p>
    <w:p>
      <w:pPr>
        <w:pStyle w:val="Normal15"/>
        <w:framePr w:w="9558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1"/>
          <w:sz w:val="32"/>
        </w:rPr>
        <w:t>排放。</w:t>
      </w:r>
    </w:p>
    <w:p>
      <w:pPr>
        <w:pStyle w:val="Normal15"/>
        <w:framePr w:w="8823" w:x="2436" w:y="148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MODRS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TAHIC+TimesNewRomanPS-BoldMT" w:hAnsi="DTAHIC+TimesNewRomanPS-BoldMT" w:eastAsiaTheme="minorHAnsi" w:cs="DTAHIC+TimesNewRomanPS-BoldMT"/>
          <w:color w:val="000000"/>
          <w:spacing w:val="1"/>
          <w:sz w:val="32"/>
        </w:rPr>
        <w:t>——</w:t>
      </w: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能源普遍服务。</w:t>
      </w:r>
      <w:r>
        <w:rPr>
          <w:rStyle w:val="DefaultParagraphFont"/>
          <w:rFonts w:ascii="MODRSQ+FangSong_GB2312" w:hAnsi="MODRSQ+FangSong_GB2312" w:eastAsiaTheme="minorHAnsi" w:cs="MODRSQ+FangSong_GB2312"/>
          <w:color w:val="000000"/>
          <w:spacing w:val="0"/>
          <w:sz w:val="32"/>
        </w:rPr>
        <w:t>能源公共服务水平显著提高，实现</w:t>
      </w:r>
    </w:p>
    <w:p>
      <w:pPr>
        <w:pStyle w:val="Normal15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FRFTT+TimesNewRomanPSMT" w:eastAsiaTheme="minorHAnsi" w:hAnsiTheme="minorHAnsi" w:cstheme="minorBidi"/>
          <w:color w:val="000000"/>
          <w:spacing w:val="0"/>
          <w:sz w:val="24"/>
        </w:rPr>
        <w:t>14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9557" w:x="1798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QNGW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QNGWF+FangSong_GB2312" w:hAnsi="SQNGWF+FangSong_GB2312" w:eastAsiaTheme="minorHAnsi" w:cs="SQNGWF+FangSong_GB2312"/>
          <w:color w:val="000000"/>
          <w:spacing w:val="1"/>
          <w:sz w:val="32"/>
        </w:rPr>
        <w:t>基本用能服务便利化，城乡居民人均生活用电水平差距显著</w:t>
      </w:r>
    </w:p>
    <w:p>
      <w:pPr>
        <w:pStyle w:val="Normal16"/>
        <w:framePr w:w="9557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QNGWF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QNGWF+FangSong_GB2312" w:hAnsi="SQNGWF+FangSong_GB2312" w:eastAsiaTheme="minorHAnsi" w:cs="SQNGWF+FangSong_GB2312"/>
          <w:color w:val="000000"/>
          <w:spacing w:val="1"/>
          <w:sz w:val="32"/>
        </w:rPr>
        <w:t>缩小。</w:t>
      </w:r>
    </w:p>
    <w:p>
      <w:pPr>
        <w:pStyle w:val="Normal16"/>
        <w:framePr w:w="6039" w:x="3329" w:y="3313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8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“十三五”时期能源发展主要指标</w:t>
      </w:r>
    </w:p>
    <w:p>
      <w:pPr>
        <w:pStyle w:val="Normal16"/>
        <w:framePr w:w="840" w:x="1627" w:y="38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类别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240" w:lineRule="exact"/>
        <w:ind w:left="88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标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一次能源生产量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电力装机总量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能源消费总量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45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煤炭消费总量</w:t>
      </w:r>
    </w:p>
    <w:p>
      <w:pPr>
        <w:pStyle w:val="Normal16"/>
        <w:framePr w:w="2040" w:x="2326" w:y="3828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全社会用电量</w:t>
      </w:r>
    </w:p>
    <w:p>
      <w:pPr>
        <w:pStyle w:val="Normal16"/>
        <w:framePr w:w="1080" w:x="5268" w:y="38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位</w:t>
      </w:r>
    </w:p>
    <w:p>
      <w:pPr>
        <w:pStyle w:val="Normal16"/>
        <w:framePr w:w="4366" w:x="6396" w:y="3828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2015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4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8"/>
          <w:sz w:val="24"/>
        </w:rPr>
        <w:t>2020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年均增长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性</w:t>
      </w:r>
    </w:p>
    <w:p>
      <w:pPr>
        <w:pStyle w:val="Normal16"/>
        <w:framePr w:w="2318" w:x="5028" w:y="4282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亿吨标准煤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8"/>
          <w:sz w:val="24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36.2</w:t>
      </w:r>
    </w:p>
    <w:p>
      <w:pPr>
        <w:pStyle w:val="Normal16"/>
        <w:framePr w:w="600" w:x="7526" w:y="42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40</w:t>
      </w:r>
    </w:p>
    <w:p>
      <w:pPr>
        <w:pStyle w:val="Normal16"/>
        <w:framePr w:w="600" w:x="7526" w:y="4287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20</w:t>
      </w:r>
    </w:p>
    <w:p>
      <w:pPr>
        <w:pStyle w:val="Normal16"/>
        <w:framePr w:w="860" w:x="8426" w:y="42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2.0%</w:t>
      </w:r>
    </w:p>
    <w:p>
      <w:pPr>
        <w:pStyle w:val="Normal16"/>
        <w:framePr w:w="860" w:x="8426" w:y="4287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5.5%</w:t>
      </w:r>
    </w:p>
    <w:p>
      <w:pPr>
        <w:pStyle w:val="Normal16"/>
        <w:framePr w:w="860" w:x="8426" w:y="4287"/>
        <w:widowControl w:val="0"/>
        <w:autoSpaceDE w:val="0"/>
        <w:autoSpaceDN w:val="0"/>
        <w:spacing w:before="0" w:after="0" w:line="454" w:lineRule="exact"/>
        <w:ind w:left="24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&lt;3%</w:t>
      </w:r>
    </w:p>
    <w:p>
      <w:pPr>
        <w:pStyle w:val="Normal16"/>
        <w:framePr w:w="860" w:x="8426" w:y="4287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0.7%</w:t>
      </w:r>
    </w:p>
    <w:p>
      <w:pPr>
        <w:pStyle w:val="Normal16"/>
        <w:framePr w:w="1080" w:x="9473" w:y="428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428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428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4282"/>
        <w:widowControl w:val="0"/>
        <w:autoSpaceDE w:val="0"/>
        <w:autoSpaceDN w:val="0"/>
        <w:spacing w:before="0" w:after="0" w:line="45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560" w:x="5028" w:y="4735"/>
        <w:widowControl w:val="0"/>
        <w:autoSpaceDE w:val="0"/>
        <w:autoSpaceDN w:val="0"/>
        <w:spacing w:before="0" w:after="0" w:line="240" w:lineRule="exact"/>
        <w:ind w:left="24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亿千瓦</w:t>
      </w:r>
    </w:p>
    <w:p>
      <w:pPr>
        <w:pStyle w:val="Normal16"/>
        <w:framePr w:w="1560" w:x="5028" w:y="473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亿吨标准煤</w:t>
      </w:r>
    </w:p>
    <w:p>
      <w:pPr>
        <w:pStyle w:val="Normal16"/>
        <w:framePr w:w="1560" w:x="5028" w:y="4735"/>
        <w:widowControl w:val="0"/>
        <w:autoSpaceDE w:val="0"/>
        <w:autoSpaceDN w:val="0"/>
        <w:spacing w:before="0" w:after="0" w:line="456" w:lineRule="exact"/>
        <w:ind w:left="1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亿吨原煤</w:t>
      </w:r>
    </w:p>
    <w:p>
      <w:pPr>
        <w:pStyle w:val="Normal16"/>
        <w:framePr w:w="780" w:x="6566" w:y="4740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15.3</w:t>
      </w:r>
    </w:p>
    <w:p>
      <w:pPr>
        <w:pStyle w:val="Normal16"/>
        <w:framePr w:w="780" w:x="6566" w:y="4740"/>
        <w:widowControl w:val="0"/>
        <w:autoSpaceDE w:val="0"/>
        <w:autoSpaceDN w:val="0"/>
        <w:spacing w:before="0" w:after="0" w:line="454" w:lineRule="exact"/>
        <w:ind w:left="8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43</w:t>
      </w:r>
    </w:p>
    <w:p>
      <w:pPr>
        <w:pStyle w:val="Normal16"/>
        <w:framePr w:w="840" w:x="1627" w:y="50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</w:t>
      </w:r>
    </w:p>
    <w:p>
      <w:pPr>
        <w:pStyle w:val="Normal16"/>
        <w:framePr w:w="840" w:x="1627" w:y="5021"/>
        <w:widowControl w:val="0"/>
        <w:autoSpaceDE w:val="0"/>
        <w:autoSpaceDN w:val="0"/>
        <w:spacing w:before="0" w:after="0" w:line="33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总量</w:t>
      </w:r>
    </w:p>
    <w:p>
      <w:pPr>
        <w:pStyle w:val="Normal16"/>
        <w:framePr w:w="735" w:x="7459" w:y="519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&lt;50</w:t>
      </w:r>
    </w:p>
    <w:p>
      <w:pPr>
        <w:pStyle w:val="Normal16"/>
        <w:framePr w:w="735" w:x="7459" w:y="5194"/>
        <w:widowControl w:val="0"/>
        <w:autoSpaceDE w:val="0"/>
        <w:autoSpaceDN w:val="0"/>
        <w:spacing w:before="0" w:after="0" w:line="454" w:lineRule="exact"/>
        <w:ind w:left="67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41</w:t>
      </w:r>
    </w:p>
    <w:p>
      <w:pPr>
        <w:pStyle w:val="Normal16"/>
        <w:framePr w:w="780" w:x="6566" w:y="5648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39.6</w:t>
      </w:r>
    </w:p>
    <w:p>
      <w:pPr>
        <w:pStyle w:val="Normal16"/>
        <w:framePr w:w="5940" w:x="5028" w:y="6098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万亿千瓦时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8"/>
          <w:sz w:val="24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5.69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4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6.8-7.2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4"/>
        </w:rPr>
        <w:t xml:space="preserve"> 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3.6-4.8%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7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840" w:x="1625" w:y="650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</w:t>
      </w:r>
    </w:p>
    <w:p>
      <w:pPr>
        <w:pStyle w:val="Normal16"/>
        <w:framePr w:w="840" w:x="1625" w:y="6509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安全</w:t>
      </w:r>
    </w:p>
    <w:p>
      <w:pPr>
        <w:pStyle w:val="Normal16"/>
        <w:framePr w:w="1560" w:x="2326" w:y="66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能源自给率</w:t>
      </w:r>
    </w:p>
    <w:p>
      <w:pPr>
        <w:pStyle w:val="Normal16"/>
        <w:framePr w:w="560" w:x="5527" w:y="668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600" w:x="6655" w:y="668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84</w:t>
      </w:r>
    </w:p>
    <w:p>
      <w:pPr>
        <w:pStyle w:val="Normal16"/>
        <w:framePr w:w="735" w:x="7459" w:y="668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&gt;80</w:t>
      </w:r>
    </w:p>
    <w:p>
      <w:pPr>
        <w:pStyle w:val="Normal16"/>
        <w:framePr w:w="1080" w:x="9473" w:y="66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2760" w:x="2326" w:y="72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非化石能源装机比重</w:t>
      </w:r>
    </w:p>
    <w:p>
      <w:pPr>
        <w:pStyle w:val="Normal16"/>
        <w:framePr w:w="2760" w:x="2326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非化石能源发电量比重</w:t>
      </w:r>
    </w:p>
    <w:p>
      <w:pPr>
        <w:pStyle w:val="Normal16"/>
        <w:framePr w:w="2760" w:x="2326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非化石能源消费比重</w:t>
      </w:r>
    </w:p>
    <w:p>
      <w:pPr>
        <w:pStyle w:val="Normal16"/>
        <w:framePr w:w="2760" w:x="2326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天然气消费比重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456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250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35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454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27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456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5.9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454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64</w:t>
      </w:r>
    </w:p>
    <w:p>
      <w:pPr>
        <w:pStyle w:val="Normal16"/>
        <w:framePr w:w="660" w:x="6626" w:y="7265"/>
        <w:widowControl w:val="0"/>
        <w:autoSpaceDE w:val="0"/>
        <w:autoSpaceDN w:val="0"/>
        <w:spacing w:before="0" w:after="0" w:line="454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49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39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31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456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15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10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58</w:t>
      </w:r>
    </w:p>
    <w:p>
      <w:pPr>
        <w:pStyle w:val="Normal16"/>
        <w:framePr w:w="600" w:x="7526" w:y="7265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55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250" w:lineRule="exact"/>
        <w:ind w:left="8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454" w:lineRule="exact"/>
        <w:ind w:left="8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456" w:lineRule="exact"/>
        <w:ind w:left="8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4.1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454" w:lineRule="exact"/>
        <w:ind w:left="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-6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140" w:x="8287" w:y="7262"/>
        <w:widowControl w:val="0"/>
        <w:autoSpaceDE w:val="0"/>
        <w:autoSpaceDN w:val="0"/>
        <w:spacing w:before="0" w:after="0" w:line="454" w:lineRule="exact"/>
        <w:ind w:left="8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约束性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45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约束性</w:t>
      </w:r>
    </w:p>
    <w:p>
      <w:pPr>
        <w:pStyle w:val="Normal16"/>
        <w:framePr w:w="1080" w:x="9473" w:y="7262"/>
        <w:widowControl w:val="0"/>
        <w:autoSpaceDE w:val="0"/>
        <w:autoSpaceDN w:val="0"/>
        <w:spacing w:before="0" w:after="0" w:line="45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842" w:x="1625" w:y="822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</w:t>
      </w:r>
    </w:p>
    <w:p>
      <w:pPr>
        <w:pStyle w:val="Normal16"/>
        <w:framePr w:w="842" w:x="1625" w:y="8227"/>
        <w:widowControl w:val="0"/>
        <w:autoSpaceDE w:val="0"/>
        <w:autoSpaceDN w:val="0"/>
        <w:spacing w:before="0" w:after="0" w:line="33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结构</w:t>
      </w:r>
    </w:p>
    <w:p>
      <w:pPr>
        <w:pStyle w:val="Normal16"/>
        <w:framePr w:w="1800" w:x="2326" w:y="907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煤炭消费比重</w:t>
      </w:r>
    </w:p>
    <w:p>
      <w:pPr>
        <w:pStyle w:val="Normal16"/>
        <w:framePr w:w="2520" w:x="2326" w:y="953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电煤占煤炭消费比重</w:t>
      </w:r>
    </w:p>
    <w:p>
      <w:pPr>
        <w:pStyle w:val="Normal16"/>
        <w:framePr w:w="2854" w:x="2326" w:y="993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8"/>
          <w:sz w:val="24"/>
        </w:rPr>
        <w:t>单位国内生产总值能耗</w:t>
      </w:r>
    </w:p>
    <w:p>
      <w:pPr>
        <w:pStyle w:val="Normal16"/>
        <w:framePr w:w="2854" w:x="2326" w:y="9934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降低</w:t>
      </w:r>
    </w:p>
    <w:p>
      <w:pPr>
        <w:pStyle w:val="Normal16"/>
        <w:framePr w:w="560" w:x="5527" w:y="1010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440" w:x="6737" w:y="1010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-</w:t>
      </w:r>
    </w:p>
    <w:p>
      <w:pPr>
        <w:pStyle w:val="Normal16"/>
        <w:framePr w:w="440" w:x="7608" w:y="1010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-</w:t>
      </w:r>
    </w:p>
    <w:p>
      <w:pPr>
        <w:pStyle w:val="Normal16"/>
        <w:framePr w:w="1080" w:x="8316" w:y="10104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1080" w:x="9473" w:y="101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约束性</w:t>
      </w:r>
    </w:p>
    <w:p>
      <w:pPr>
        <w:pStyle w:val="Normal16"/>
        <w:framePr w:w="840" w:x="1627" w:y="105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</w:t>
      </w:r>
    </w:p>
    <w:p>
      <w:pPr>
        <w:pStyle w:val="Normal16"/>
        <w:framePr w:w="840" w:x="1627" w:y="10505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效率</w:t>
      </w:r>
    </w:p>
    <w:p>
      <w:pPr>
        <w:pStyle w:val="Normal16"/>
        <w:framePr w:w="1387" w:x="5114" w:y="1062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克标准煤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/</w:t>
      </w:r>
    </w:p>
    <w:p>
      <w:pPr>
        <w:pStyle w:val="Normal16"/>
        <w:framePr w:w="2280" w:x="2326" w:y="107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煤电机组供电煤耗</w:t>
      </w:r>
    </w:p>
    <w:p>
      <w:pPr>
        <w:pStyle w:val="Normal16"/>
        <w:framePr w:w="780" w:x="6566" w:y="10798"/>
        <w:widowControl w:val="0"/>
        <w:autoSpaceDE w:val="0"/>
        <w:autoSpaceDN w:val="0"/>
        <w:spacing w:before="0" w:after="0" w:line="250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318</w:t>
      </w:r>
    </w:p>
    <w:p>
      <w:pPr>
        <w:pStyle w:val="Normal16"/>
        <w:framePr w:w="780" w:x="6566" w:y="10798"/>
        <w:widowControl w:val="0"/>
        <w:autoSpaceDE w:val="0"/>
        <w:autoSpaceDN w:val="0"/>
        <w:spacing w:before="0" w:after="0" w:line="571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6.64</w:t>
      </w:r>
    </w:p>
    <w:p>
      <w:pPr>
        <w:pStyle w:val="Normal16"/>
        <w:framePr w:w="780" w:x="6566" w:y="10798"/>
        <w:widowControl w:val="0"/>
        <w:autoSpaceDE w:val="0"/>
        <w:autoSpaceDN w:val="0"/>
        <w:spacing w:before="0" w:after="0" w:line="574" w:lineRule="exact"/>
        <w:ind w:left="17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-</w:t>
      </w:r>
    </w:p>
    <w:p>
      <w:pPr>
        <w:pStyle w:val="Normal16"/>
        <w:framePr w:w="855" w:x="7399" w:y="10798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&lt;310</w:t>
      </w:r>
    </w:p>
    <w:p>
      <w:pPr>
        <w:pStyle w:val="Normal16"/>
        <w:framePr w:w="855" w:x="7399" w:y="10798"/>
        <w:widowControl w:val="0"/>
        <w:autoSpaceDE w:val="0"/>
        <w:autoSpaceDN w:val="0"/>
        <w:spacing w:before="0" w:after="0" w:line="571" w:lineRule="exact"/>
        <w:ind w:left="2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&lt;6.5</w:t>
      </w:r>
    </w:p>
    <w:p>
      <w:pPr>
        <w:pStyle w:val="Normal16"/>
        <w:framePr w:w="855" w:x="7399" w:y="10798"/>
        <w:widowControl w:val="0"/>
        <w:autoSpaceDE w:val="0"/>
        <w:autoSpaceDN w:val="0"/>
        <w:spacing w:before="0" w:after="0" w:line="574" w:lineRule="exact"/>
        <w:ind w:left="209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-</w:t>
      </w:r>
    </w:p>
    <w:p>
      <w:pPr>
        <w:pStyle w:val="Normal16"/>
        <w:framePr w:w="1080" w:x="9473" w:y="107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约束性</w:t>
      </w:r>
    </w:p>
    <w:p>
      <w:pPr>
        <w:pStyle w:val="Normal16"/>
        <w:framePr w:w="1080" w:x="9473" w:y="10793"/>
        <w:widowControl w:val="0"/>
        <w:autoSpaceDE w:val="0"/>
        <w:autoSpaceDN w:val="0"/>
        <w:spacing w:before="0" w:after="0" w:line="5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预期性</w:t>
      </w:r>
    </w:p>
    <w:p>
      <w:pPr>
        <w:pStyle w:val="Normal16"/>
        <w:framePr w:w="1080" w:x="9473" w:y="10793"/>
        <w:widowControl w:val="0"/>
        <w:autoSpaceDE w:val="0"/>
        <w:autoSpaceDN w:val="0"/>
        <w:spacing w:before="0" w:after="0" w:line="5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约束性</w:t>
      </w:r>
    </w:p>
    <w:p>
      <w:pPr>
        <w:pStyle w:val="Normal16"/>
        <w:framePr w:w="1080" w:x="5268" w:y="1096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千瓦时</w:t>
      </w:r>
    </w:p>
    <w:p>
      <w:pPr>
        <w:pStyle w:val="Normal16"/>
        <w:framePr w:w="1560" w:x="2326" w:y="1136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电网线损率</w:t>
      </w:r>
    </w:p>
    <w:p>
      <w:pPr>
        <w:pStyle w:val="Normal16"/>
        <w:framePr w:w="560" w:x="5527" w:y="1136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560" w:x="5527" w:y="11369"/>
        <w:widowControl w:val="0"/>
        <w:autoSpaceDE w:val="0"/>
        <w:autoSpaceDN w:val="0"/>
        <w:spacing w:before="0" w:after="0" w:line="574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%</w:t>
      </w:r>
    </w:p>
    <w:p>
      <w:pPr>
        <w:pStyle w:val="Normal16"/>
        <w:framePr w:w="3657" w:x="1627" w:y="1176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8"/>
          <w:sz w:val="24"/>
        </w:rPr>
        <w:t>单位国内生产总值二氧</w:t>
      </w:r>
    </w:p>
    <w:p>
      <w:pPr>
        <w:pStyle w:val="Normal16"/>
        <w:framePr w:w="3657" w:x="1627" w:y="11767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环保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化碳排放降低</w:t>
      </w:r>
    </w:p>
    <w:p>
      <w:pPr>
        <w:pStyle w:val="Normal16"/>
        <w:framePr w:w="1080" w:x="8316" w:y="11938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〔</w:t>
      </w: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</w:t>
      </w:r>
    </w:p>
    <w:p>
      <w:pPr>
        <w:pStyle w:val="Normal16"/>
        <w:framePr w:w="3450" w:x="2278" w:y="125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注：〔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〕内为五年累计值。</w:t>
      </w:r>
    </w:p>
    <w:p>
      <w:pPr>
        <w:pStyle w:val="Normal16"/>
        <w:framePr w:w="600" w:x="5832" w:y="15596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GCWS+TimesNewRomanPSMT" w:eastAsiaTheme="minorHAnsi" w:hAnsiTheme="minorHAnsi" w:cstheme="minorBidi"/>
          <w:color w:val="000000"/>
          <w:spacing w:val="0"/>
          <w:sz w:val="24"/>
        </w:rPr>
        <w:t>15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444.95pt;height:460.3pt;margin-top:160pt;margin-left:75.55pt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3019" w:x="4682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主要任务</w:t>
      </w:r>
    </w:p>
    <w:p>
      <w:pPr>
        <w:pStyle w:val="Normal17"/>
        <w:framePr w:w="5520" w:x="2441" w:y="22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一、高效智能，着力优化能源系统</w:t>
      </w:r>
    </w:p>
    <w:p>
      <w:pPr>
        <w:pStyle w:val="Normal17"/>
        <w:framePr w:w="9566" w:x="1800" w:y="2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"/>
          <w:sz w:val="32"/>
        </w:rPr>
        <w:t>以提升能源系统综合效率为目标，优化能源开发布局，</w:t>
      </w:r>
    </w:p>
    <w:p>
      <w:pPr>
        <w:pStyle w:val="Normal17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3"/>
          <w:sz w:val="32"/>
        </w:rPr>
        <w:t>加强电力系统调峰能力建设，实施需求侧响应能力提升工</w:t>
      </w:r>
    </w:p>
    <w:p>
      <w:pPr>
        <w:pStyle w:val="Normal17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程，推动能源生产供应集成优化，构建多能互补、供需协调</w:t>
      </w:r>
    </w:p>
    <w:p>
      <w:pPr>
        <w:pStyle w:val="Normal17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"/>
          <w:sz w:val="32"/>
        </w:rPr>
        <w:t>的智慧能源系统。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优化能源开发布局。</w:t>
      </w: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根据国家发展战略，结合全国主体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3"/>
          <w:sz w:val="32"/>
        </w:rPr>
        <w:t>功能区规划和大气污染防治要求，充分考虑产业转移与升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级、资源环境约束和能源流转成本，全面系统优化能源开发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布局。能源资源富集地区合理控制大型能源基地开发规模和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建设时序，创新开发利用模式，提高就地消纳比例，根据目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标市场落实情况推进外送通道建设。能源消费地区因地制宜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发展分布式能源，降低对外来能源调入的依赖。充分发挥市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场配置资源的决定性作用和更好发挥政府作用，以供需双方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自主衔接为基础，合理优化配置能源资源，处理好清洁能源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充分消纳战略与区域间利益平衡的关系，有效化解弃风、弃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光、弃水和部分输电通道闲置等资源浪费问题，全面提升能</w:t>
      </w:r>
    </w:p>
    <w:p>
      <w:pPr>
        <w:pStyle w:val="Normal17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"/>
          <w:sz w:val="32"/>
        </w:rPr>
        <w:t>源系统效率。</w:t>
      </w:r>
    </w:p>
    <w:p>
      <w:pPr>
        <w:pStyle w:val="Normal17"/>
        <w:framePr w:w="9591" w:x="1800" w:y="124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加强电力系统调峰能力建设。</w:t>
      </w: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1"/>
          <w:sz w:val="32"/>
        </w:rPr>
        <w:t>加快大型抽水蓄能电站、</w:t>
      </w:r>
    </w:p>
    <w:p>
      <w:pPr>
        <w:pStyle w:val="Normal17"/>
        <w:framePr w:w="9591" w:x="1800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龙头水电站、天然气调峰电站等优质调峰电源建设，加大既</w:t>
      </w:r>
    </w:p>
    <w:p>
      <w:pPr>
        <w:pStyle w:val="Normal17"/>
        <w:framePr w:w="9591" w:x="1800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有热电联产机组、燃煤发电机组调峰灵活性改造力度，改善</w:t>
      </w:r>
    </w:p>
    <w:p>
      <w:pPr>
        <w:pStyle w:val="Normal17"/>
        <w:framePr w:w="9591" w:x="1800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电力系统调峰性能，减少冗余装机和运行成本，提高可再生</w:t>
      </w:r>
    </w:p>
    <w:p>
      <w:pPr>
        <w:pStyle w:val="Normal17"/>
        <w:framePr w:w="9591" w:x="1800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JOHW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JOHWC+FangSong_GB2312" w:hAnsi="MJOHWC+FangSong_GB2312" w:eastAsiaTheme="minorHAnsi" w:cs="MJOHWC+FangSong_GB2312"/>
          <w:color w:val="000000"/>
          <w:spacing w:val="0"/>
          <w:sz w:val="32"/>
        </w:rPr>
        <w:t>能源消纳能力。积极开展储能示范工程建设，推动储能系统</w:t>
      </w:r>
    </w:p>
    <w:p>
      <w:pPr>
        <w:pStyle w:val="Normal17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BSKDAK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SKDAK+TimesNewRomanPSMT" w:eastAsiaTheme="minorHAnsi" w:hAnsiTheme="minorHAnsi" w:cstheme="minorBidi"/>
          <w:color w:val="000000"/>
          <w:spacing w:val="0"/>
          <w:sz w:val="24"/>
        </w:rPr>
        <w:t>16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9552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与新能源、电力系统协调优化运行。推进电力系统运行模式</w:t>
      </w:r>
    </w:p>
    <w:p>
      <w:pPr>
        <w:pStyle w:val="Normal18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变革，实施节能低碳调度机制，加快电力现货市场及电力辅</w:t>
      </w:r>
    </w:p>
    <w:p>
      <w:pPr>
        <w:pStyle w:val="Normal18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助服务市场建设，合理补偿电力调峰成本。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实施能源需求响应能力提升工程。</w:t>
      </w: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坚持需求侧与供给侧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并重，完善市场机制及技术支撑体系，实施“能效电厂”、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“能效储气库”建设工程，逐步完善价格机制，引导电力、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天然气用户自主参与调峰、错峰，增强需求响应能力。以智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能电网、能源微网、电动汽车和储能等技术为支撑，大力发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展分布式能源网络，增强用户参与能源供应和平衡调节的灵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活性和适应能力。积极推行合同能源管理、综合节能服务等</w:t>
      </w:r>
    </w:p>
    <w:p>
      <w:pPr>
        <w:pStyle w:val="Normal18"/>
        <w:framePr w:w="9566" w:x="1800" w:y="3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市场化机制和新型商业模式。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实施多能互补集成优化工程。</w:t>
      </w: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加强终端供能系统统筹规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划和一体化建设，在新城镇、新工业园区、新建大型公用设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施（机场、车站、医院、学校等）、商务区和海岛地区等新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增用能区域，实施终端一体化集成供能工程，因地制宜推广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天然气热电冷三联供、分布式再生能源发电、地热能供暖制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冷等供能模式，加强热、电、冷、气等能源生产耦合集成和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互补利用。在既有工业园区等用能区域，推进能源综合梯级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利用改造，推广应用上述供能模式，加强余热余压、工业副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产品、生活垃圾等能源资源回收及综合利用。利用大型综合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0"/>
          <w:sz w:val="32"/>
        </w:rPr>
        <w:t>能源基地风能、太阳能、水能、煤炭、天然气等资源组合优</w:t>
      </w:r>
    </w:p>
    <w:p>
      <w:pPr>
        <w:pStyle w:val="Normal18"/>
        <w:framePr w:w="9555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BAN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ANBE+FangSong_GB2312" w:hAnsi="SBANBE+FangSong_GB2312" w:eastAsiaTheme="minorHAnsi" w:cs="SBANBE+FangSong_GB2312"/>
          <w:color w:val="000000"/>
          <w:spacing w:val="1"/>
          <w:sz w:val="32"/>
        </w:rPr>
        <w:t>势，推进风光水火储多能互补工程建设运行。</w:t>
      </w:r>
    </w:p>
    <w:p>
      <w:pPr>
        <w:pStyle w:val="Normal18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LKFLSW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KFLSW+TimesNewRomanPSMT" w:eastAsiaTheme="minorHAnsi" w:hAnsiTheme="minorHAnsi" w:cstheme="minorBidi"/>
          <w:color w:val="000000"/>
          <w:spacing w:val="0"/>
          <w:sz w:val="24"/>
        </w:rPr>
        <w:t>17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4430" w:x="4027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8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能源系统优化重点工程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综合能源基地建设工程：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统筹规划、集约开发，优化建设山西、鄂尔多斯盆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地、内蒙古东部地区、西南地区和新疆五大国家综合能源基地。稳步推进宁夏宁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东、甘肃陇东区域能源基地开发，科学规划安徽两淮、贵州毕节、陕西延安、内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4"/>
        </w:rPr>
        <w:t>蒙古呼伦贝尔、河北张家口等区域能源基地建设，促进区域能源协调可持续发展。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3"/>
          <w:sz w:val="24"/>
        </w:rPr>
        <w:t>优质调峰机组建设工程：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加快推进金沙江龙盘、岗托等龙头水电站建设，建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设雅砻江两河口、大渡河双江口等龙头水电站，提高水电丰枯调节能力和水能利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用效率。合理规划抽水蓄能电站规模与布局，完善投资、价格机制和管理体制，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加快大型抽水蓄能电站建设，新增开工规模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  <w:t>6000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4"/>
        </w:rPr>
        <w:t>万千瓦，</w:t>
      </w: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年在运规模达到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  <w:t>4000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4"/>
        </w:rPr>
        <w:t>万千瓦。在大中型城市、气源有保障地区和风光等集中开发地区优先布局</w:t>
      </w:r>
    </w:p>
    <w:p>
      <w:pPr>
        <w:pStyle w:val="Normal19"/>
        <w:framePr w:w="9936" w:x="1800" w:y="1992"/>
        <w:widowControl w:val="0"/>
        <w:autoSpaceDE w:val="0"/>
        <w:autoSpaceDN w:val="0"/>
        <w:spacing w:before="0" w:after="0" w:line="3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天然气调峰电站。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风光水火储多能互补工程：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重点在青海、甘肃、宁夏、四川、云南、贵州、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内蒙等省区，利用风能、太阳能、水能、煤炭、天然气等资源组合优势，充分发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挥流域梯级水电站、具有灵活调节能力火电机组的调峰能力和效益，积极推进储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能等技术研发应用，完善配套市场交易和价格机制，开展风光水火储互补系统一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体化运行示范，提高互补系统电力输出功率稳定性和输电效率，提升可再生能源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发电就地消纳能力。加快发展储电、储热、储冷等多类型、大容量、高效率储能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系统，积极建设储能示范工程，合理规划建设供电、加油、加气与储能（电）站</w:t>
      </w:r>
    </w:p>
    <w:p>
      <w:pPr>
        <w:pStyle w:val="Normal19"/>
        <w:framePr w:w="9660" w:x="1800" w:y="5837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一体化设施。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8"/>
          <w:sz w:val="24"/>
        </w:rPr>
        <w:t>终端一体化集成供能工程：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在新增用能区域加强终端供能系统统筹规划和一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体化建设，因地制宜实施传统能源与风能、太阳能、地热能、生物质能、海洋能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等能源的协同开发利用，统筹规划电力、燃气、热力、供冷、供水管廊等基础设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施，建设终端一体化集成供能系统。在既有用能区域推广应用上述供能模式，同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时加快能源综合梯级利用改造，建设余热、余压综合利用发电机组。建成北京城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市副中心、福建平潭综合实验区、山西大同经济技术开发区等终端一体化集成供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能示范工程，余热、余压综合利用规模达到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  <w:t>1000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万千瓦，建设一批智慧能源示</w:t>
      </w:r>
    </w:p>
    <w:p>
      <w:pPr>
        <w:pStyle w:val="Normal19"/>
        <w:framePr w:w="9660" w:x="1800" w:y="8911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范园区。</w:t>
      </w:r>
    </w:p>
    <w:p>
      <w:pPr>
        <w:pStyle w:val="Normal19"/>
        <w:framePr w:w="9936" w:x="1800" w:y="11986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“能效电厂”建设工程：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全国范围内扩大实施峰谷、季节、可中断负荷等价</w:t>
      </w:r>
    </w:p>
    <w:p>
      <w:pPr>
        <w:pStyle w:val="Normal19"/>
        <w:framePr w:w="9936" w:x="1800" w:y="11986"/>
        <w:widowControl w:val="0"/>
        <w:autoSpaceDE w:val="0"/>
        <w:autoSpaceDN w:val="0"/>
        <w:spacing w:before="0" w:after="0" w:line="386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格制度，推广落实气、电价格联动机制。在四川、云南、湖北、湖南、广西、福</w:t>
      </w:r>
    </w:p>
    <w:p>
      <w:pPr>
        <w:pStyle w:val="Normal19"/>
        <w:framePr w:w="9936" w:x="1800" w:y="11986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4"/>
        </w:rPr>
        <w:t>建等水电比重大的省份实施丰枯电价。鼓励发展咨询、诊断、设计、融资、改造、</w:t>
      </w:r>
    </w:p>
    <w:p>
      <w:pPr>
        <w:pStyle w:val="Normal19"/>
        <w:framePr w:w="9936" w:x="1800" w:y="11986"/>
        <w:widowControl w:val="0"/>
        <w:autoSpaceDE w:val="0"/>
        <w:autoSpaceDN w:val="0"/>
        <w:spacing w:before="0" w:after="0" w:line="38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托管等“一站式”合同能源管理服务，积极开展合同能源管理示范工程。</w:t>
      </w:r>
    </w:p>
    <w:p>
      <w:pPr>
        <w:pStyle w:val="Normal19"/>
        <w:framePr w:w="8818" w:x="2441" w:y="14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WIKAH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8"/>
          <w:sz w:val="32"/>
        </w:rPr>
        <w:t>积极推动“互联网+”智慧能源发展。</w:t>
      </w:r>
      <w:r>
        <w:rPr>
          <w:rStyle w:val="DefaultParagraphFont"/>
          <w:rFonts w:ascii="OWIKAH+FangSong_GB2312" w:hAnsi="OWIKAH+FangSong_GB2312" w:eastAsiaTheme="minorHAnsi" w:cs="OWIKAH+FangSong_GB2312"/>
          <w:color w:val="000000"/>
          <w:spacing w:val="6"/>
          <w:sz w:val="32"/>
        </w:rPr>
        <w:t>加快推进能源全</w:t>
      </w:r>
    </w:p>
    <w:p>
      <w:pPr>
        <w:pStyle w:val="Normal19"/>
        <w:framePr w:w="9549" w:x="1800" w:y="149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WIKAH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IKAH+FangSong_GB2312" w:hAnsi="OWIKAH+FangSong_GB2312" w:eastAsiaTheme="minorHAnsi" w:cs="OWIKAH+FangSong_GB2312"/>
          <w:color w:val="000000"/>
          <w:spacing w:val="0"/>
          <w:sz w:val="32"/>
        </w:rPr>
        <w:t>领域、全环节智慧化发展，实施能源生产和利用设施智能化</w:t>
      </w:r>
    </w:p>
    <w:p>
      <w:pPr>
        <w:pStyle w:val="Normal19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BLVKK+TimesNewRomanPSMT" w:eastAsiaTheme="minorHAnsi" w:hAnsiTheme="minorHAnsi" w:cstheme="minorBidi"/>
          <w:color w:val="000000"/>
          <w:spacing w:val="0"/>
          <w:sz w:val="24"/>
        </w:rPr>
        <w:t>18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427.35pt;height:603.85pt;margin-top:70pt;margin-left:84.35pt;mso-position-horizontal-relative:page;mso-position-vertical-relative:page;position:absolute;z-index:-251656192">
            <v:imagedata r:id="rId6" o:title=""/>
          </v:shape>
        </w:pic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改造，推进能源监测、能量计量、调度运行和管理智能化体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系建设，提高能源发展可持续自适应能力。加快智能电网发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展，积极推进智能变电站、智能调度系统建设，扩大智能电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-5"/>
          <w:sz w:val="32"/>
        </w:rPr>
        <w:t>表等智能计量设施、智能信息系统、智能用能设施应用范围，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-5"/>
          <w:sz w:val="32"/>
        </w:rPr>
        <w:t>提高电网与发电侧、需求侧交互响应能力。推进能源与信息、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材料、生物等领域新技术深度融合，统筹能源与通信、交通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等基础设施建设，构建能源生产、输送、使用和储能体系协</w:t>
      </w:r>
    </w:p>
    <w:p>
      <w:pPr>
        <w:pStyle w:val="Normal20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调发展、集成互补的能源互联网。</w:t>
      </w:r>
    </w:p>
    <w:p>
      <w:pPr>
        <w:pStyle w:val="Normal20"/>
        <w:framePr w:w="5520" w:x="2441" w:y="64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二、节约低碳，推动能源消费革命</w:t>
      </w:r>
    </w:p>
    <w:p>
      <w:pPr>
        <w:pStyle w:val="Normal20"/>
        <w:framePr w:w="9549" w:x="1800" w:y="7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坚持节约优先，强化引导和约束机制，抑制不合理能源</w:t>
      </w:r>
    </w:p>
    <w:p>
      <w:pPr>
        <w:pStyle w:val="Normal20"/>
        <w:framePr w:w="9549" w:x="1800" w:y="7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消费，提升能源消费清洁化水平，逐步构建节约高效、清洁</w:t>
      </w:r>
    </w:p>
    <w:p>
      <w:pPr>
        <w:pStyle w:val="Normal20"/>
        <w:framePr w:w="9549" w:x="1800" w:y="7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低碳的社会用能模式。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实施能源消费总量和强度“双控”。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把能源消费总量和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能源消费强度作为经济社会发展重要约束性指标，建立指标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-5"/>
          <w:sz w:val="32"/>
        </w:rPr>
        <w:t>分解落实机制。调整产业结构，综合运用经济、法律等手段，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切实推进工业、建筑、交通等重点领域节能减排，通过淘汰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落后产能、加快传统产业升级改造和培育新动能，提高能源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效率。加强重点行业能效管理，推动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重点企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业能源管理体系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建设，提高用能设备能效水平，严格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钢铁、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电解铝、水泥等</w:t>
      </w:r>
    </w:p>
    <w:p>
      <w:pPr>
        <w:pStyle w:val="Normal20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1"/>
          <w:sz w:val="32"/>
        </w:rPr>
        <w:t>高耗能行业产品能耗标准。</w:t>
      </w:r>
    </w:p>
    <w:p>
      <w:pPr>
        <w:pStyle w:val="Normal20"/>
        <w:framePr w:w="9737" w:x="1800" w:y="13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-6"/>
          <w:sz w:val="32"/>
        </w:rPr>
        <w:t>开展煤炭消费减量行动。</w:t>
      </w: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-6"/>
          <w:sz w:val="32"/>
        </w:rPr>
        <w:t>严控煤炭消费总量，京津冀鲁、</w:t>
      </w:r>
    </w:p>
    <w:p>
      <w:pPr>
        <w:pStyle w:val="Normal20"/>
        <w:framePr w:w="9737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长三角和珠三角等区域实施减煤量替代，其他重点区域实施</w:t>
      </w:r>
    </w:p>
    <w:p>
      <w:pPr>
        <w:pStyle w:val="Normal20"/>
        <w:framePr w:w="9737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NARCL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NARCL+FangSong_GB2312" w:hAnsi="LNARCL+FangSong_GB2312" w:eastAsiaTheme="minorHAnsi" w:cs="LNARCL+FangSong_GB2312"/>
          <w:color w:val="000000"/>
          <w:spacing w:val="0"/>
          <w:sz w:val="32"/>
        </w:rPr>
        <w:t>等煤量替代。提升能效环保标准，积极推进钢铁、建材、化</w:t>
      </w:r>
    </w:p>
    <w:p>
      <w:pPr>
        <w:pStyle w:val="Normal20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KAQBMG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KAQBMG+TimesNewRomanPSMT" w:eastAsiaTheme="minorHAnsi" w:hAnsiTheme="minorHAnsi" w:cstheme="minorBidi"/>
          <w:color w:val="000000"/>
          <w:spacing w:val="0"/>
          <w:sz w:val="24"/>
        </w:rPr>
        <w:t>19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9549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工等高耗煤行业节能减排改造。全面实施散煤综合治理，逐</w:t>
      </w:r>
    </w:p>
    <w:p>
      <w:pPr>
        <w:pStyle w:val="Normal21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步推行天然气、电力、洁净型煤及可再生能源等清洁能源替</w:t>
      </w:r>
    </w:p>
    <w:p>
      <w:pPr>
        <w:pStyle w:val="Normal21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代民用散煤，实施工业燃煤锅炉和窑炉改造提升工程，散煤</w:t>
      </w:r>
    </w:p>
    <w:p>
      <w:pPr>
        <w:pStyle w:val="Normal21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治理取得明显进展。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拓展天然气消费市场。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积极推进天然气价格改革，推动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天然气市场建设，探索建立合理气、电价格联动机制，降低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天然气综合使用成本，扩大天然气消费规模。稳步推进天然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气接收和储运设施公平开放，鼓励大用户直供。合理布局天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然气销售网络和服务设施，以民用、发电、交通和工业等领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域为着力点，实施天然气消费提升行动。以京津冀及周边地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区、长三角、珠三角、东北地区为重点，推进重点城市“煤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改气”工程。加快建设天然气分布式能源项目和天然气调峰</w:t>
      </w:r>
    </w:p>
    <w:p>
      <w:pPr>
        <w:pStyle w:val="Normal21"/>
        <w:framePr w:w="9552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电站。</w:t>
      </w: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年气电装机规模达到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32"/>
        </w:rPr>
        <w:t>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亿千瓦。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实施电能替代工程。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积极推进居民生活、工业与农业生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产、交通运输等领域电能替代。推广电锅炉、电窑炉、电采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暖等新型用能方式，以京津冀及周边地区为重点，加快推进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农村采暖电能替代，在新能源富集地区利用低谷富余电实施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0"/>
          <w:sz w:val="32"/>
        </w:rPr>
        <w:t>储能供暖。提高铁路电气化率，适度超前建设电动汽车充电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-11"/>
          <w:sz w:val="32"/>
        </w:rPr>
        <w:t>设施，大力发展港口岸电、机场桥电系统，促进交通运输“以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7"/>
          <w:sz w:val="32"/>
        </w:rPr>
        <w:t>电代油”。到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7"/>
          <w:sz w:val="32"/>
        </w:rPr>
        <w:t>年电能在终端能源消费中的比重提高到</w:t>
      </w:r>
    </w:p>
    <w:p>
      <w:pPr>
        <w:pStyle w:val="Normal21"/>
        <w:framePr w:w="9905" w:x="1800" w:y="9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32"/>
        </w:rPr>
        <w:t>27%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以上。</w:t>
      </w:r>
    </w:p>
    <w:p>
      <w:pPr>
        <w:pStyle w:val="Normal21"/>
        <w:framePr w:w="9566" w:x="1800" w:y="142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-6"/>
          <w:sz w:val="32"/>
        </w:rPr>
        <w:t>开展成品油质量升级专项行动。</w:t>
      </w: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32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年起全面使用国五</w:t>
      </w:r>
    </w:p>
    <w:p>
      <w:pPr>
        <w:pStyle w:val="Normal21"/>
        <w:framePr w:w="9566" w:x="1800" w:y="14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CVGAMC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VGAMC+FangSong_GB2312" w:hAnsi="CVGAMC+FangSong_GB2312" w:eastAsiaTheme="minorHAnsi" w:cs="CVGAMC+FangSong_GB2312"/>
          <w:color w:val="000000"/>
          <w:spacing w:val="1"/>
          <w:sz w:val="32"/>
        </w:rPr>
        <w:t>标准车用汽柴油，抓紧制定发布国六标准车用汽柴油标准，</w:t>
      </w:r>
    </w:p>
    <w:p>
      <w:pPr>
        <w:pStyle w:val="Normal21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FAQGK+TimesNewRomanPSMT" w:eastAsiaTheme="minorHAnsi" w:hAnsiTheme="minorHAnsi" w:cstheme="minorBidi"/>
          <w:color w:val="000000"/>
          <w:spacing w:val="0"/>
          <w:sz w:val="24"/>
        </w:rPr>
        <w:t>20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"/>
        <w:framePr w:w="9552" w:x="1800" w:y="16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7"/>
          <w:sz w:val="32"/>
        </w:rPr>
        <w:t>力争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MJMUIF+TimesNewRomanPSMT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7"/>
          <w:sz w:val="32"/>
        </w:rPr>
        <w:t>年全面实施。加快推进普通柴油、船用燃料油质</w:t>
      </w:r>
    </w:p>
    <w:p>
      <w:pPr>
        <w:pStyle w:val="Normal22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量升级，推广使用生物质燃料等清洁油品，提高煤制燃料战</w:t>
      </w:r>
    </w:p>
    <w:p>
      <w:pPr>
        <w:pStyle w:val="Normal22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略储备能力。加强车船尾气排放与净化设施改造监管，确保</w:t>
      </w:r>
    </w:p>
    <w:p>
      <w:pPr>
        <w:pStyle w:val="Normal22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1"/>
          <w:sz w:val="32"/>
        </w:rPr>
        <w:t>油机协同升级。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创新生产生活用能模式。</w:t>
      </w: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实施工业节能、绿色建筑、绿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色交通等清洁节能行动。健全节能标准体系，大力开发、推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广节能高效技术和产品，实现重点用能行业、设备节能标准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全覆盖。推行重点用能行业能效“领跑者”制度和对标达标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考核制度。积极创建清洁能源示范省（区、市）、绿色能源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示范市（县）、智慧能源示范镇（村、岛）和绿色园区（工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0"/>
          <w:sz w:val="32"/>
        </w:rPr>
        <w:t>厂），引导居民科学合理用能，推动形成注重节能的生活方</w:t>
      </w:r>
    </w:p>
    <w:p>
      <w:pPr>
        <w:pStyle w:val="Normal22"/>
        <w:framePr w:w="9558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TTFMP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FMPD+FangSong_GB2312" w:hAnsi="TTFMPD+FangSong_GB2312" w:eastAsiaTheme="minorHAnsi" w:cs="TTFMPD+FangSong_GB2312"/>
          <w:color w:val="000000"/>
          <w:spacing w:val="1"/>
          <w:sz w:val="32"/>
        </w:rPr>
        <w:t>式和社会风尚。</w:t>
      </w:r>
    </w:p>
    <w:p>
      <w:pPr>
        <w:pStyle w:val="Normal22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MJMUIF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JMUIF+TimesNewRomanPSMT" w:eastAsiaTheme="minorHAnsi" w:hAnsiTheme="minorHAnsi" w:cstheme="minorBidi"/>
          <w:color w:val="000000"/>
          <w:spacing w:val="0"/>
          <w:sz w:val="24"/>
        </w:rPr>
        <w:t>21</w: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"/>
        <w:framePr w:w="4430" w:x="4027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8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能源消费革命重点工程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1"/>
          <w:sz w:val="24"/>
        </w:rPr>
        <w:t>天然气消费提升行动：</w:t>
      </w:r>
      <w:r>
        <w:rPr>
          <w:rStyle w:val="DefaultParagraphFont"/>
          <w:rFonts w:ascii="SimSun" w:hAnsi="SimSun" w:eastAsiaTheme="minorHAnsi" w:cs="SimSun"/>
          <w:color w:val="000000"/>
          <w:spacing w:val="-14"/>
          <w:sz w:val="24"/>
        </w:rPr>
        <w:t>扩大城市高污染燃料禁燃区范围，加快实施“煤改气”。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以京津冀及周边地区、长三角、珠三角、东北地区为重点，推进重点城市“煤改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气”工程，增加用气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450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亿立方米，替代燃煤锅炉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18.9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万蒸吨。提高天然气发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电利用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比重，鼓励发展天然气分布式多联供项目，支持发展燃气调峰电站，结合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热负荷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需求适度发展燃气热电联产项目。扩大交通领域天然气利用，推广天然气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公交车、出租车、物流配送车、环卫车、重型卡车和液化天然气船舶。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89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充电基础设施建设工程：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建设“四纵四横”城际电动汽车快速充电网络，新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增超过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800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座城际快速充电站。新增集中式充换电站超过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万座，分散式充电</w:t>
      </w:r>
    </w:p>
    <w:p>
      <w:pPr>
        <w:pStyle w:val="Normal2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桩超过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480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万个，满足全国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万辆电动汽车充换电需求。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4"/>
          <w:sz w:val="24"/>
        </w:rPr>
        <w:t>节能行动：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4"/>
        </w:rPr>
        <w:t>大力推广应用高效节能产品和设备，发展高效锅炉、高效内燃机、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高效电机和高效变压器，推进高耗能通用设备改造，推广节能电器和绿色照明，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不断提高重点用能设备能效。提高建筑节能标准，加快推进建筑节能改造，推广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供热计量，完善绿色建筑标准体系，推广超低能耗建筑。实施工业园区节能改造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工程，加强园区能源梯级利用。大力发展城市公共交通，提高绿色出行比例。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清洁能源示范省区建设工程：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着眼于提高非化石能源和天然气消费比重，控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制煤炭消费，提高清洁化用能水平，加快推进浙江清洁能源示范省，宁夏新能源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综合示范区，青海、张家口可再生能源示范区建设，支持四川、海南、西藏等具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备条件的省区开展清洁能源示范省建设，支持日喀则等地区发挥资源综合比较优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势，推进绿色能源示范区建设，在具备资源条件和发展基础的地区建设一批智慧</w:t>
      </w:r>
    </w:p>
    <w:p>
      <w:pPr>
        <w:pStyle w:val="Normal23"/>
        <w:framePr w:w="9690" w:x="1800" w:y="551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能源示范城市（乡镇、园区、楼宇）。</w:t>
      </w:r>
    </w:p>
    <w:p>
      <w:pPr>
        <w:pStyle w:val="Normal23"/>
        <w:framePr w:w="5520" w:x="2441" w:y="1056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三、多元发展，推动能源供给革命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0"/>
          <w:sz w:val="32"/>
        </w:rPr>
        <w:t>推动能源供给侧结构性改革，以五大国家综合能源基地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0"/>
          <w:sz w:val="32"/>
        </w:rPr>
        <w:t>为重点优化存量，把推动煤炭等化石能源清洁高效开发利用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0"/>
          <w:sz w:val="32"/>
        </w:rPr>
        <w:t>作为能源转型发展的首要任务，同时大力拓展增量，积极发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0"/>
          <w:sz w:val="32"/>
        </w:rPr>
        <w:t>展非化石能源，加强能源输配网络和储备应急设施建设，加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0"/>
          <w:sz w:val="32"/>
        </w:rPr>
        <w:t>快形成多轮驱动的能源供应体系，着力提高能源供应体系的</w:t>
      </w:r>
    </w:p>
    <w:p>
      <w:pPr>
        <w:pStyle w:val="Normal23"/>
        <w:framePr w:w="9552" w:x="1800" w:y="1116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1"/>
          <w:sz w:val="32"/>
        </w:rPr>
        <w:t>质量和效率。</w:t>
      </w:r>
    </w:p>
    <w:p>
      <w:pPr>
        <w:pStyle w:val="Normal23"/>
        <w:framePr w:w="8815" w:x="2441" w:y="1476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MURT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着力化解和防范产能过剩。</w:t>
      </w:r>
      <w:r>
        <w:rPr>
          <w:rStyle w:val="DefaultParagraphFont"/>
          <w:rFonts w:ascii="WMURTJ+FangSong_GB2312" w:hAnsi="WMURTJ+FangSong_GB2312" w:eastAsiaTheme="minorHAnsi" w:cs="WMURTJ+FangSong_GB2312"/>
          <w:color w:val="000000"/>
          <w:spacing w:val="1"/>
          <w:sz w:val="32"/>
        </w:rPr>
        <w:t>坚持转型升级和淘汰落后相</w:t>
      </w:r>
    </w:p>
    <w:p>
      <w:pPr>
        <w:pStyle w:val="Normal23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GMPD+TimesNewRomanPSMT" w:eastAsiaTheme="minorHAnsi" w:hAnsiTheme="minorHAnsi" w:cstheme="minorBidi"/>
          <w:color w:val="000000"/>
          <w:spacing w:val="0"/>
          <w:sz w:val="24"/>
        </w:rPr>
        <w:t>22</w: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427.35pt;height:418.45pt;margin-top:70pt;margin-left:84.35pt;mso-position-horizontal-relative:page;mso-position-vertical-relative:page;position:absolute;z-index:-251655168">
            <v:imagedata r:id="rId7" o:title=""/>
          </v:shape>
        </w:pic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结合，综合运用市场和必要的行政手段，提升存量产能利用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效率，从严控制新增产能，支持企业开展产能国际合作，推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动市场出清，多措并举促进市场供需平衡。加强市场监测预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-5"/>
          <w:sz w:val="32"/>
        </w:rPr>
        <w:t>警，强化政策引导，主动防范风险，促进产业有序健康发展。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MFJB+TimesNewRomanPS-BoldMT" w:hAnsi="WAMFJB+TimesNewRomanPS-BoldMT" w:eastAsiaTheme="minorHAnsi" w:cs="WAMFJB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煤炭。严格控制审批新建煤矿项目、新增产能技术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改造项目和生产能力核增项目，确需新建煤矿的，实行减量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-5"/>
          <w:sz w:val="32"/>
        </w:rPr>
        <w:t>置换。运用市场化手段以及安全、环保、技术、质量等标准，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加快淘汰落后产能和不符合产业政策的产能，积极引导安全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无保障、资源枯竭、赋存条件差、环境污染重、长期亏损的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煤矿产能有序退出，推进企业兼并重组，鼓励煤、电、化等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0"/>
          <w:sz w:val="32"/>
        </w:rPr>
        <w:t>上下游产业一体化经营。实行煤炭产能登记公告制度，严格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1"/>
          <w:sz w:val="32"/>
        </w:rPr>
        <w:t>治理违法违规煤矿项目建设，控制超能力生产。“十三五”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-5"/>
          <w:sz w:val="32"/>
        </w:rPr>
        <w:t>期间，停缓建一批在建煤矿项目，</w:t>
      </w:r>
      <w:r>
        <w:rPr>
          <w:rStyle w:val="DefaultParagraphFont"/>
          <w:rFonts w:ascii="WGDJUD+TimesNewRomanPSMT" w:eastAsiaTheme="minorHAnsi" w:hAnsiTheme="minorHAnsi" w:cstheme="minorBidi"/>
          <w:color w:val="000000"/>
          <w:spacing w:val="1"/>
          <w:sz w:val="32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1"/>
          <w:sz w:val="32"/>
        </w:rPr>
        <w:t>个大型煤炭基地生产能</w:t>
      </w:r>
    </w:p>
    <w:p>
      <w:pPr>
        <w:pStyle w:val="Normal24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RIPR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1"/>
          <w:sz w:val="32"/>
        </w:rPr>
        <w:t>力达到全国的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WGDJUD+TimesNewRomanPSMT" w:eastAsiaTheme="minorHAnsi" w:hAnsiTheme="minorHAnsi" w:cstheme="minorBidi"/>
          <w:color w:val="000000"/>
          <w:spacing w:val="0"/>
          <w:sz w:val="32"/>
        </w:rPr>
        <w:t>95%</w:t>
      </w:r>
      <w:r>
        <w:rPr>
          <w:rStyle w:val="DefaultParagraphFont"/>
          <w:rFonts w:ascii="SARIPR+FangSong_GB2312" w:hAnsi="SARIPR+FangSong_GB2312" w:eastAsiaTheme="minorHAnsi" w:cs="SARIPR+FangSong_GB2312"/>
          <w:color w:val="000000"/>
          <w:spacing w:val="1"/>
          <w:sz w:val="32"/>
        </w:rPr>
        <w:t>以上。</w:t>
      </w:r>
    </w:p>
    <w:p>
      <w:pPr>
        <w:pStyle w:val="Normal24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WGDJUD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GDJUD+TimesNewRomanPSMT" w:eastAsiaTheme="minorHAnsi" w:hAnsiTheme="minorHAnsi" w:cstheme="minorBidi"/>
          <w:color w:val="000000"/>
          <w:spacing w:val="0"/>
          <w:sz w:val="24"/>
        </w:rPr>
        <w:t>23</w: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"/>
        <w:framePr w:w="3151" w:x="4589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煤炭发展重点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3"/>
          <w:sz w:val="24"/>
        </w:rPr>
        <w:t>严格控制新增产能：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神东、陕北、黄陇和新疆基地，在充分利用现有煤炭产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能基础上，结合已规划电力、现代煤化工项目，根据市场情况合理安排新建煤矿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4"/>
        </w:rPr>
        <w:t>项目；蒙东（东北）、宁东、晋北、晋中、晋东和云贵基地，有序建设接续煤矿，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控制煤炭生产规模；鲁西、冀中、河南和两淮基地压缩煤炭生产规模。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89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4"/>
        </w:rPr>
        <w:t>加快淘汰落后产能：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尽快关闭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类落后小煤矿，以及开采范围与自然保护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3"/>
          <w:sz w:val="24"/>
        </w:rPr>
        <w:t>区、风景名胜区、饮用水水源保护区等区域重叠的煤矿。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4"/>
        </w:rPr>
        <w:t>年前淘汰产能小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万吨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年且发生过重大及以上安全生产责任事故的煤矿，产能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万吨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年且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发生过较大及以上安全生产责任事故的煤矿，以及采用国家明令禁止使用的采煤</w:t>
      </w:r>
    </w:p>
    <w:p>
      <w:pPr>
        <w:pStyle w:val="Normal25"/>
        <w:framePr w:w="9936" w:x="1800" w:y="201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方法、工艺且无法实施技术改造的煤矿。</w:t>
      </w:r>
    </w:p>
    <w:p>
      <w:pPr>
        <w:pStyle w:val="Normal25"/>
        <w:framePr w:w="9737" w:x="1800" w:y="5530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有序退出过剩产能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4"/>
        </w:rPr>
        <w:t>：开采范围与依法划定、需特别保护的相关环境敏感区重</w:t>
      </w:r>
    </w:p>
    <w:p>
      <w:pPr>
        <w:pStyle w:val="Normal25"/>
        <w:framePr w:w="9737" w:x="1800" w:y="5530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7"/>
          <w:sz w:val="24"/>
        </w:rPr>
        <w:t>叠的煤矿，晋、蒙、陕、宁等地区产能小于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万吨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年的非机械化开采煤矿，冀、</w:t>
      </w:r>
    </w:p>
    <w:p>
      <w:pPr>
        <w:pStyle w:val="Normal25"/>
        <w:framePr w:w="9737" w:x="1800" w:y="5530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辽、吉、黑、苏、皖、鲁、豫、甘、青、新等地区产能小于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万吨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-2"/>
          <w:sz w:val="24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年的非机械</w:t>
      </w:r>
    </w:p>
    <w:p>
      <w:pPr>
        <w:pStyle w:val="Normal25"/>
        <w:framePr w:w="9737" w:x="1800" w:y="5530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化开采煤矿，其他地区产能小于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万吨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-2"/>
          <w:sz w:val="24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年的非机械化开采煤矿有序退出市场。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QSBL+TimesNewRomanPS-BoldMT" w:hAnsi="TQQSBL+TimesNewRomanPS-BoldMT" w:eastAsiaTheme="minorHAnsi" w:cs="TQQSBL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煤电。优化规划建设时序，加快淘汰落后产能，促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进煤电清洁高效发展。建立煤电规划建设风险预警机制，加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强煤电利用小时数监测和考核，与新上项目规模挂钩，合理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调控建设节奏。“十三五”前两年暂缓核准电力盈余省份中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除民生热电和扶贫项目之外的新建自用煤电项目，采取有力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措施提高存量机组利用率，使全国煤电机组平均利用小时数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达到合理水平；后三年根据供需形势，按照国家总量控制要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-5"/>
          <w:sz w:val="32"/>
        </w:rPr>
        <w:t>求，合理确定新增煤电规模，有序安排项目开工和投产时序。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0"/>
          <w:sz w:val="32"/>
        </w:rPr>
        <w:t>民生热电联产项目以背压式机组为主。提高煤电能耗、环保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7"/>
          <w:sz w:val="32"/>
        </w:rPr>
        <w:t>等准入标准，加快淘汰落后产能，力争关停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32"/>
        </w:rPr>
        <w:t>2000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6"/>
          <w:sz w:val="32"/>
        </w:rPr>
        <w:t>万千瓦。</w:t>
      </w:r>
    </w:p>
    <w:p>
      <w:pPr>
        <w:pStyle w:val="Normal25"/>
        <w:framePr w:w="9905" w:x="1800" w:y="7852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OUCR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1"/>
          <w:sz w:val="32"/>
        </w:rPr>
        <w:t>年煤电装机规模力争控制在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1"/>
          <w:sz w:val="32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QOUCRS+FangSong_GB2312" w:hAnsi="QOUCRS+FangSong_GB2312" w:eastAsiaTheme="minorHAnsi" w:cs="QOUCRS+FangSong_GB2312"/>
          <w:color w:val="000000"/>
          <w:spacing w:val="1"/>
          <w:sz w:val="32"/>
        </w:rPr>
        <w:t>亿千瓦以内。</w:t>
      </w:r>
    </w:p>
    <w:p>
      <w:pPr>
        <w:pStyle w:val="Normal25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KSOFC+TimesNewRomanPSMT" w:eastAsiaTheme="minorHAnsi" w:hAnsiTheme="minorHAnsi" w:cstheme="minorBidi"/>
          <w:color w:val="000000"/>
          <w:spacing w:val="0"/>
          <w:sz w:val="24"/>
        </w:rPr>
        <w:t>24</w: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427.35pt;height:283.05pt;margin-top:70pt;margin-left:84.35pt;mso-position-horizontal-relative:page;mso-position-vertical-relative:page;position:absolute;z-index:-251654144">
            <v:imagedata r:id="rId8" o:title=""/>
          </v:shape>
        </w:pic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全面实施燃煤机组超低排放与节能改造，推广应用清洁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高效煤电技术，严格执行能效环保标准，强化发电厂污染物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11"/>
          <w:sz w:val="32"/>
        </w:rPr>
        <w:t>排放监测。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2"/>
        </w:rPr>
        <w:t xml:space="preserve"> 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10"/>
          <w:sz w:val="32"/>
        </w:rPr>
        <w:t>年煤电机组平均供电煤耗控制在每千瓦时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1"/>
          <w:sz w:val="32"/>
        </w:rPr>
        <w:t>310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4"/>
          <w:sz w:val="32"/>
        </w:rPr>
        <w:t>克以下，其中新建机组控制在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32"/>
        </w:rPr>
        <w:t>300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3"/>
          <w:sz w:val="32"/>
        </w:rPr>
        <w:t>克以下，二氧化硫、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7"/>
          <w:sz w:val="32"/>
        </w:rPr>
        <w:t>氮氧化物和烟尘排放浓度分别不高于每立方米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1"/>
          <w:sz w:val="32"/>
        </w:rPr>
        <w:t>35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7"/>
          <w:sz w:val="32"/>
        </w:rPr>
        <w:t>毫克、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1"/>
          <w:sz w:val="32"/>
        </w:rPr>
        <w:t>50</w:t>
      </w:r>
    </w:p>
    <w:p>
      <w:pPr>
        <w:pStyle w:val="Normal26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1"/>
          <w:sz w:val="32"/>
        </w:rPr>
        <w:t>毫克、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1"/>
          <w:sz w:val="32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1"/>
          <w:sz w:val="32"/>
        </w:rPr>
        <w:t>毫克。</w:t>
      </w:r>
    </w:p>
    <w:p>
      <w:pPr>
        <w:pStyle w:val="Normal26"/>
        <w:framePr w:w="3149" w:x="4589" w:y="57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8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煤电发展重点</w:t>
      </w:r>
    </w:p>
    <w:p>
      <w:pPr>
        <w:pStyle w:val="Normal26"/>
        <w:framePr w:w="9552" w:x="1800" w:y="6197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3"/>
          <w:sz w:val="24"/>
        </w:rPr>
        <w:t>优化建设时序：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取消一批，缓核一批，缓建一批和停建煤电项目，新增投产</w:t>
      </w:r>
    </w:p>
    <w:p>
      <w:pPr>
        <w:pStyle w:val="Normal26"/>
        <w:framePr w:w="9552" w:x="1800" w:y="6197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规模控制在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亿千瓦以内。</w:t>
      </w:r>
    </w:p>
    <w:p>
      <w:pPr>
        <w:pStyle w:val="Normal26"/>
        <w:framePr w:w="9552" w:x="1800" w:y="6977"/>
        <w:widowControl w:val="0"/>
        <w:autoSpaceDE w:val="0"/>
        <w:autoSpaceDN w:val="0"/>
        <w:spacing w:before="0" w:after="0" w:line="25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4"/>
        </w:rPr>
        <w:t>淘汰落后产能：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逐步淘汰不符合环保、能效等要求且不实施改造的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</w:t>
      </w:r>
    </w:p>
    <w:p>
      <w:pPr>
        <w:pStyle w:val="Normal26"/>
        <w:framePr w:w="9552" w:x="1800" w:y="697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瓦以下、运行满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年以上纯凝机组、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年及以上抽凝热电机组，力争淘汰落后</w:t>
      </w:r>
    </w:p>
    <w:p>
      <w:pPr>
        <w:pStyle w:val="Normal26"/>
        <w:framePr w:w="9552" w:x="1800" w:y="697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产能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万千瓦。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25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节能减排改造：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“十三五”期间完成煤电机组超低排放改造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4.2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亿千瓦，节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能改造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3.4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3"/>
          <w:sz w:val="24"/>
        </w:rPr>
        <w:t>亿千瓦。其中：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年前总体完成东部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省市现役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万千瓦及以上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公用煤电机组、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万千瓦及以上自备煤电机组超低排放改造；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年前基本完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成中部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省现役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6"/>
          <w:sz w:val="24"/>
        </w:rPr>
        <w:t>万千瓦及以上煤电机组超低排放改造，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年前完成西部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省区市及新疆生产建设兵团现役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万千瓦及以上煤电机组超低排放改造。不具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备改造条件的机组实现达标排放，对经整改仍不符合要求的，由地方政府予以淘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汰关停。东部、中部地区现役煤电机组平均供电煤耗力争在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6"/>
          <w:sz w:val="24"/>
        </w:rPr>
        <w:t>年、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年实</w:t>
      </w:r>
    </w:p>
    <w:p>
      <w:pPr>
        <w:pStyle w:val="Normal26"/>
        <w:framePr w:w="9660" w:x="1800" w:y="81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现达标，西部地区到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年前达标。</w:t>
      </w:r>
    </w:p>
    <w:p>
      <w:pPr>
        <w:pStyle w:val="Normal26"/>
        <w:framePr w:w="9905" w:x="1800" w:y="12021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JJGUN+TimesNewRomanPS-BoldMT" w:hAnsi="HJJGUN+TimesNewRomanPS-BoldMT" w:eastAsiaTheme="minorHAnsi" w:cs="HJJGUN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煤炭深加工。按照国家能源战略技术储备和产能储</w:t>
      </w:r>
    </w:p>
    <w:p>
      <w:pPr>
        <w:pStyle w:val="Normal26"/>
        <w:framePr w:w="9905" w:x="1800" w:y="1202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备示范工程的定位，合理控制发展节奏，强化技术创新和市</w:t>
      </w:r>
    </w:p>
    <w:p>
      <w:pPr>
        <w:pStyle w:val="Normal26"/>
        <w:framePr w:w="9905" w:x="1800" w:y="1202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-5"/>
          <w:sz w:val="32"/>
        </w:rPr>
        <w:t>场风险评估，严格落实环保准入条件，有序发展煤炭深加工，</w:t>
      </w:r>
    </w:p>
    <w:p>
      <w:pPr>
        <w:pStyle w:val="Normal26"/>
        <w:framePr w:w="9905" w:x="1800" w:y="1202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稳妥推进煤制燃料、煤制烯烃等升级示范，增强项目竞争力</w:t>
      </w:r>
    </w:p>
    <w:p>
      <w:pPr>
        <w:pStyle w:val="Normal26"/>
        <w:framePr w:w="9905" w:x="1800" w:y="12021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IIBAW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BAWI+FangSong_GB2312" w:hAnsi="IIBAWI+FangSong_GB2312" w:eastAsiaTheme="minorHAnsi" w:cs="IIBAWI+FangSong_GB2312"/>
          <w:color w:val="000000"/>
          <w:spacing w:val="0"/>
          <w:sz w:val="32"/>
        </w:rPr>
        <w:t>和抗风险能力。严格执行能效、环保、节水和装备自主化等</w:t>
      </w:r>
    </w:p>
    <w:p>
      <w:pPr>
        <w:pStyle w:val="Normal26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UACEVE+TimesNewRomanPSMT" w:eastAsiaTheme="minorHAnsi" w:hAnsiTheme="minorHAnsi" w:cstheme="minorBidi"/>
          <w:color w:val="000000"/>
          <w:spacing w:val="0"/>
          <w:sz w:val="24"/>
        </w:rPr>
        <w:t>25</w: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427.35pt;height:281.55pt;margin-top:280pt;margin-left:84.35pt;mso-position-horizontal-relative:page;mso-position-vertical-relative:page;position:absolute;z-index:-251653120">
            <v:imagedata r:id="rId9" o:title=""/>
          </v:shape>
        </w:pic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7"/>
        <w:framePr w:w="9552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标准，积极探索煤炭深加工与炼油、石化、电力等产业有机</w:t>
      </w:r>
    </w:p>
    <w:p>
      <w:pPr>
        <w:pStyle w:val="Normal27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融合的创新发展模式，力争实现长期稳定高水平运行。“十</w:t>
      </w:r>
    </w:p>
    <w:p>
      <w:pPr>
        <w:pStyle w:val="Normal27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7"/>
          <w:sz w:val="32"/>
        </w:rPr>
        <w:t>三五”期间，煤制油、煤制天然气生产能力达到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32"/>
        </w:rPr>
        <w:t>1300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4"/>
          <w:sz w:val="32"/>
        </w:rPr>
        <w:t>万吨</w:t>
      </w:r>
    </w:p>
    <w:p>
      <w:pPr>
        <w:pStyle w:val="Normal27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32"/>
        </w:rPr>
        <w:t>170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亿立方米左右。</w:t>
      </w:r>
    </w:p>
    <w:p>
      <w:pPr>
        <w:pStyle w:val="Normal27"/>
        <w:framePr w:w="9566" w:x="1800" w:y="4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鼓励煤矸石、矿井水、煤矿瓦斯等煤炭资源综合利用，</w:t>
      </w:r>
    </w:p>
    <w:p>
      <w:pPr>
        <w:pStyle w:val="Normal27"/>
        <w:framePr w:w="9566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3"/>
          <w:sz w:val="32"/>
        </w:rPr>
        <w:t>提升煤炭资源附加值和综合利用效率。采用先进煤化工技</w:t>
      </w:r>
    </w:p>
    <w:p>
      <w:pPr>
        <w:pStyle w:val="Normal27"/>
        <w:framePr w:w="9566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术，推进低阶煤中低温热解、高铝粉煤灰提取氧化铝等煤炭</w:t>
      </w:r>
    </w:p>
    <w:p>
      <w:pPr>
        <w:pStyle w:val="Normal27"/>
        <w:framePr w:w="9566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分质梯级利用示范项目建设。积极推广应用清洁煤技术，大</w:t>
      </w:r>
    </w:p>
    <w:p>
      <w:pPr>
        <w:pStyle w:val="Normal27"/>
        <w:framePr w:w="9566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力发展煤炭洗选加工，</w:t>
      </w: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年原煤入选率达到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32"/>
        </w:rPr>
        <w:t>75%</w:t>
      </w: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以上。</w:t>
      </w:r>
    </w:p>
    <w:p>
      <w:pPr>
        <w:pStyle w:val="Normal27"/>
        <w:framePr w:w="4104" w:x="4169" w:y="7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28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煤炭深加工建设重点</w:t>
      </w:r>
    </w:p>
    <w:p>
      <w:pPr>
        <w:pStyle w:val="Normal27"/>
        <w:framePr w:w="9552" w:x="1800" w:y="7997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5"/>
          <w:sz w:val="24"/>
        </w:rPr>
        <w:t>煤制油项目：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宁夏神华宁煤二期、内蒙古神华鄂尔多斯二三线、陕西兖矿榆</w:t>
      </w:r>
    </w:p>
    <w:p>
      <w:pPr>
        <w:pStyle w:val="Normal27"/>
        <w:framePr w:w="9552" w:x="1800" w:y="7997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林二期、新疆甘泉堡、新疆伊犁、内蒙古伊泰、贵州毕节、内蒙古东部。</w:t>
      </w:r>
    </w:p>
    <w:p>
      <w:pPr>
        <w:pStyle w:val="Normal27"/>
        <w:framePr w:w="9552" w:x="1800" w:y="7997"/>
        <w:widowControl w:val="0"/>
        <w:autoSpaceDE w:val="0"/>
        <w:autoSpaceDN w:val="0"/>
        <w:spacing w:before="0" w:after="0" w:line="391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煤制天然气项目：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新疆准东、新疆伊犁、内蒙古鄂尔多斯、山西大同、内蒙</w:t>
      </w:r>
    </w:p>
    <w:p>
      <w:pPr>
        <w:pStyle w:val="Normal27"/>
        <w:framePr w:w="9552" w:x="1800" w:y="7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古兴安盟。</w:t>
      </w:r>
    </w:p>
    <w:p>
      <w:pPr>
        <w:pStyle w:val="Normal27"/>
        <w:framePr w:w="9552" w:x="1800" w:y="9559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煤炭分质利用示范项目：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陕西延长榆神煤油电多联产、陕煤榆林煤油气化多</w:t>
      </w:r>
    </w:p>
    <w:p>
      <w:pPr>
        <w:pStyle w:val="Normal27"/>
        <w:framePr w:w="9552" w:x="1800" w:y="9559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联产、龙成榆林煤油气多联产，江西江能神雾萍乡煤电油多联产等。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INJUL+TimesNewRomanPS-BoldMT" w:hAnsi="OINJUL+TimesNewRomanPS-BoldMT" w:eastAsiaTheme="minorHAnsi" w:cs="OINJUL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炼油。加强炼油能力总量控制，淘汰能耗高、污染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-5"/>
          <w:sz w:val="32"/>
        </w:rPr>
        <w:t>重的落后产能，适度推进先进产能建设。严格项目准入标准，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防止以重油深加工等名义变相增加炼油能力。积极开展试点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0"/>
          <w:sz w:val="32"/>
        </w:rPr>
        <w:t>示范，推进城市炼厂综合治理，加快产业改造升级，延长炼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油加工产业链，增加供应适销对路、附加值高的下游产品，</w:t>
      </w:r>
    </w:p>
    <w:p>
      <w:pPr>
        <w:pStyle w:val="Normal27"/>
        <w:framePr w:w="9905" w:x="1800" w:y="11085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APDRQ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DRQK+FangSong_GB2312" w:hAnsi="APDRQK+FangSong_GB2312" w:eastAsiaTheme="minorHAnsi" w:cs="APDRQK+FangSong_GB2312"/>
          <w:color w:val="000000"/>
          <w:spacing w:val="1"/>
          <w:sz w:val="32"/>
        </w:rPr>
        <w:t>提高产业智能制造和清洁高效水平。</w:t>
      </w:r>
    </w:p>
    <w:p>
      <w:pPr>
        <w:pStyle w:val="Normal27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GQDWG+TimesNewRomanPSMT" w:eastAsiaTheme="minorHAnsi" w:hAnsiTheme="minorHAnsi" w:cstheme="minorBidi"/>
          <w:color w:val="000000"/>
          <w:spacing w:val="0"/>
          <w:sz w:val="24"/>
        </w:rPr>
        <w:t>26</w: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27.35pt;height:144.6pt;margin-top:370pt;margin-left:84.35pt;mso-position-horizontal-relative:page;mso-position-vertical-relative:page;position:absolute;z-index:-251652096">
            <v:imagedata r:id="rId10" o:title=""/>
          </v:shape>
        </w:pic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推进非化石能源可持续发展。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统筹资源、环境和市场条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件，超前布局、积极稳妥推进建设周期长、配套要求高的水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电和核电项目，实现接续滚动发展。坚持集中开发与分散利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用并举，调整优化开发布局，全面协调推进风电开发，推动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太阳能多元化利用，因地制宜发展生物质能、地热能、海洋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能等新能源，提高可再生能源发展质量和在全社会总发电量</w:t>
      </w:r>
    </w:p>
    <w:p>
      <w:pPr>
        <w:pStyle w:val="Normal28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1"/>
          <w:sz w:val="32"/>
        </w:rPr>
        <w:t>中的比重。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WSFLR+TimesNewRomanPS-BoldMT" w:hAnsi="WWSFLR+TimesNewRomanPS-BoldMT" w:eastAsiaTheme="minorHAnsi" w:cs="WWSFLR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1"/>
          <w:sz w:val="32"/>
        </w:rPr>
        <w:t>常规水电。坚持生态优先、统筹规划、梯级开发，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有序推进流域大型水电基地建设，加快建设龙头水电站，控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制中小水电开发。在深入开展环境影响评价、确保环境可行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的前提下，科学安排金沙江、雅砻江、大渡河等大型水电基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地建设时序，合理开发黄河上游等水电基地，深入论证西南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水电接续基地建设。创新水电开发运营模式，探索建立水电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-3"/>
          <w:sz w:val="32"/>
        </w:rPr>
        <w:t>开发收益共享长效机制，保障库区移民合法权益。</w:t>
      </w:r>
      <w:r>
        <w:rPr>
          <w:rStyle w:val="DefaultParagraphFont"/>
          <w:rFonts w:ascii="SBLKSQ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年常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1"/>
          <w:sz w:val="32"/>
        </w:rPr>
        <w:t>规水电规模达到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SBLKSQ+TimesNewRomanPSMT" w:eastAsiaTheme="minorHAnsi" w:hAnsiTheme="minorHAnsi" w:cstheme="minorBidi"/>
          <w:color w:val="000000"/>
          <w:spacing w:val="0"/>
          <w:sz w:val="32"/>
        </w:rPr>
        <w:t>3.4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-6"/>
          <w:sz w:val="32"/>
        </w:rPr>
        <w:t>亿千瓦，“十三五”新开工规模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SBLKSQ+TimesNewRomanPSMT" w:eastAsiaTheme="minorHAnsi" w:hAnsiTheme="minorHAnsi" w:cstheme="minorBidi"/>
          <w:color w:val="000000"/>
          <w:spacing w:val="0"/>
          <w:sz w:val="32"/>
        </w:rPr>
        <w:t>6000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万</w:t>
      </w:r>
    </w:p>
    <w:p>
      <w:pPr>
        <w:pStyle w:val="Normal28"/>
        <w:framePr w:w="9577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1"/>
          <w:sz w:val="32"/>
        </w:rPr>
        <w:t>千瓦以上。</w:t>
      </w:r>
    </w:p>
    <w:p>
      <w:pPr>
        <w:pStyle w:val="Normal28"/>
        <w:framePr w:w="9552" w:x="1800" w:y="11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发挥现有水电调节能力和水电外送通道、周边联网通道</w:t>
      </w:r>
    </w:p>
    <w:p>
      <w:pPr>
        <w:pStyle w:val="Normal28"/>
        <w:framePr w:w="9552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输电潜力，优化调度运行，促进季节性水电合理消纳。加强</w:t>
      </w:r>
    </w:p>
    <w:p>
      <w:pPr>
        <w:pStyle w:val="Normal28"/>
        <w:framePr w:w="9552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四川、云南等弃水问题突出地区水电外送通道建设，扩大水</w:t>
      </w:r>
    </w:p>
    <w:p>
      <w:pPr>
        <w:pStyle w:val="Normal28"/>
        <w:framePr w:w="9552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1"/>
          <w:sz w:val="32"/>
        </w:rPr>
        <w:t>电消纳范围。</w:t>
      </w:r>
    </w:p>
    <w:p>
      <w:pPr>
        <w:pStyle w:val="Normal28"/>
        <w:framePr w:w="9552" w:x="1800" w:y="136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WSFLR+TimesNewRomanPS-BoldMT" w:hAnsi="WWSFLR+TimesNewRomanPS-BoldMT" w:eastAsiaTheme="minorHAnsi" w:cs="WWSFLR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核电。安全高效发展核电，在采用我国和国际最新</w:t>
      </w:r>
    </w:p>
    <w:p>
      <w:pPr>
        <w:pStyle w:val="Normal28"/>
        <w:framePr w:w="9552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核安全标准、确保万无一失的前提下，在沿海地区开工建设</w:t>
      </w:r>
    </w:p>
    <w:p>
      <w:pPr>
        <w:pStyle w:val="Normal28"/>
        <w:framePr w:w="9552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JBEQM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EQMO+FangSong_GB2312" w:hAnsi="JBEQMO+FangSong_GB2312" w:eastAsiaTheme="minorHAnsi" w:cs="JBEQMO+FangSong_GB2312"/>
          <w:color w:val="000000"/>
          <w:spacing w:val="0"/>
          <w:sz w:val="32"/>
        </w:rPr>
        <w:t>一批先进三代压水堆核电项目。加快堆型整合步伐，稳妥解</w:t>
      </w:r>
    </w:p>
    <w:p>
      <w:pPr>
        <w:pStyle w:val="Normal28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BLKSQ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BLKSQ+TimesNewRomanPSMT" w:eastAsiaTheme="minorHAnsi" w:hAnsiTheme="minorHAnsi" w:cstheme="minorBidi"/>
          <w:color w:val="000000"/>
          <w:spacing w:val="0"/>
          <w:sz w:val="24"/>
        </w:rPr>
        <w:t>27</w: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决堆型多、堆型杂的问题，逐步向自主三代主力堆型集中。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积极开展内陆核电项目前期论证工作，加强厂址保护。深入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-4"/>
          <w:sz w:val="32"/>
        </w:rPr>
        <w:t>实施核电重大科技专项，开工建设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1"/>
          <w:sz w:val="32"/>
        </w:rPr>
        <w:t>CAP1400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-10"/>
          <w:sz w:val="32"/>
        </w:rPr>
        <w:t>示范工程，建成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高温气冷堆示范工程。加快论证并推动大型商用乏燃料后处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-4"/>
          <w:sz w:val="32"/>
        </w:rPr>
        <w:t>理厂建设。适时启动智能小型堆、商业快堆、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1"/>
          <w:sz w:val="32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万千瓦级高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温气冷堆等自主创新示范项目，推进核能综合利用。实施核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电专业人才队伍建设行动，加强核安全监督、核电操作人员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及设计、建造、工程管理等关键岗位人才培养，完善专业人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-4"/>
          <w:sz w:val="32"/>
        </w:rPr>
        <w:t>才梯队建设，建立多元化人才培养渠道。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年运行核电装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机力争达到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32"/>
        </w:rPr>
        <w:t>5800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万千瓦，在建核电装机达到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32"/>
        </w:rPr>
        <w:t>3000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万千瓦以</w:t>
      </w:r>
    </w:p>
    <w:p>
      <w:pPr>
        <w:pStyle w:val="Normal29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上。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LWAQN+TimesNewRomanPS-BoldMT" w:hAnsi="WLWAQN+TimesNewRomanPS-BoldMT" w:eastAsiaTheme="minorHAnsi" w:cs="WLWAQN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风电。坚持统筹规划、集散并举、陆海齐进、有效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利用。调整优化风电开发布局，逐步由“三北”地区为主转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向中东部地区为主，大力发展分散式风电，稳步建设风电基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地，积极开发海上风电。加大中东部地区和南方地区资源勘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探开发，优先发展分散式风电，实现低压侧并网就近消纳。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稳步推进“三北”地区风电基地建设，统筹本地市场消纳和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跨区输送能力，控制开发节奏，将弃风率控制在合理水平。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加快完善风电产业服务体系，切实提高产业发展质量和市场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-1"/>
          <w:sz w:val="32"/>
        </w:rPr>
        <w:t>竞争力。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年风电装机规模达到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32"/>
        </w:rPr>
        <w:t>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亿千瓦以上，风电与</w:t>
      </w:r>
    </w:p>
    <w:p>
      <w:pPr>
        <w:pStyle w:val="Normal29"/>
        <w:framePr w:w="9566" w:x="1800" w:y="8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煤电上网电价基本相当。</w:t>
      </w:r>
    </w:p>
    <w:p>
      <w:pPr>
        <w:pStyle w:val="Normal29"/>
        <w:framePr w:w="9566" w:x="1800" w:y="142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LWAQN+TimesNewRomanPS-BoldMT" w:hAnsi="WLWAQN+TimesNewRomanPS-BoldMT" w:eastAsiaTheme="minorHAnsi" w:cs="WLWAQN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0"/>
          <w:sz w:val="32"/>
        </w:rPr>
        <w:t>太阳能。坚持技术进步、降低成本、扩大市场、完</w:t>
      </w:r>
    </w:p>
    <w:p>
      <w:pPr>
        <w:pStyle w:val="Normal29"/>
        <w:framePr w:w="9566" w:x="1800" w:y="14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QNSPW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SPWO+FangSong_GB2312" w:hAnsi="QNSPWO+FangSong_GB2312" w:eastAsiaTheme="minorHAnsi" w:cs="QNSPWO+FangSong_GB2312"/>
          <w:color w:val="000000"/>
          <w:spacing w:val="1"/>
          <w:sz w:val="32"/>
        </w:rPr>
        <w:t>善体系。优化太阳能开发布局，优先发展分布式光伏发电，</w:t>
      </w:r>
    </w:p>
    <w:p>
      <w:pPr>
        <w:pStyle w:val="Normal29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VWTLO+TimesNewRomanPSMT" w:eastAsiaTheme="minorHAnsi" w:hAnsiTheme="minorHAnsi" w:cstheme="minorBidi"/>
          <w:color w:val="000000"/>
          <w:spacing w:val="0"/>
          <w:sz w:val="24"/>
        </w:rPr>
        <w:t>28</w:t>
      </w: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7"/>
          <w:sz w:val="32"/>
        </w:rPr>
        <w:t>扩大“光伏+”多元化利用，促进光伏规模化发展。稳步推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进“三北”地区光伏电站建设，积极推动光热发电产业化发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1"/>
          <w:sz w:val="32"/>
        </w:rPr>
        <w:t>展。建立弃光率预警考核机制，有效降低光伏电站弃光率。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年，太阳能发电规模达到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32"/>
        </w:rPr>
        <w:t>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亿千瓦以上，其中分布式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光伏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32"/>
        </w:rPr>
        <w:t>6000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万千瓦、光伏电站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32"/>
        </w:rPr>
        <w:t>4500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万千瓦、光热发电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1"/>
          <w:sz w:val="32"/>
        </w:rPr>
        <w:t>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万</w:t>
      </w:r>
    </w:p>
    <w:p>
      <w:pPr>
        <w:pStyle w:val="Normal30"/>
        <w:framePr w:w="9566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1"/>
          <w:sz w:val="32"/>
        </w:rPr>
        <w:t>千瓦，光伏发电力争实现用户侧平价上网。</w:t>
      </w:r>
    </w:p>
    <w:p>
      <w:pPr>
        <w:pStyle w:val="Normal30"/>
        <w:framePr w:w="4910" w:x="3818" w:y="5749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28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风能和太阳能资源开发重点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稳步推进内蒙古、新疆、甘肃、河北等地区风电基地建设。在青海、新疆、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甘肃、内蒙古、陕西等太阳能资源和土地资源丰富地区，科学规划、合理布局、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有序推进光伏电站建设。在四川、云南、贵州等水能资源丰富的西南地区，借助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4"/>
          <w:sz w:val="24"/>
        </w:rPr>
        <w:t>水电站外送通道和灵活调节能力，推进多能互补形式的大型新能源基地开发建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设，充分发挥风电、光伏发电、水电的互补效益，重点推进四川省凉山州风水互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补、雅砻江风光水互补、金沙江风光水互补、贵州省乌江与北盘江“两江”流域</w:t>
      </w:r>
    </w:p>
    <w:p>
      <w:pPr>
        <w:pStyle w:val="Normal30"/>
        <w:framePr w:w="9660" w:x="1800" w:y="62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风水联合运行等基地规划建设。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鼓励“三北”地区风电和光伏发电参与电力市场交易和大用户直供，支持采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用供热、制氢、储能等多种方式，扩大就地消纳能力。大力推动中东部和南方地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区分散风能资源的开发，推动低风速风机和海上风电技术进步。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391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推广光伏发电与建筑屋顶、滩涂、湖泊、鱼塘、及农业大棚及相关产业有机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结合的新模式，鼓励利用采煤沉陷区废弃土地建设光伏发电项目，扩大中东部和</w:t>
      </w:r>
    </w:p>
    <w:p>
      <w:pPr>
        <w:pStyle w:val="Normal30"/>
        <w:framePr w:w="9660" w:x="1800" w:y="8995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南方地区分布式利用规模。</w:t>
      </w:r>
    </w:p>
    <w:p>
      <w:pPr>
        <w:pStyle w:val="Normal30"/>
        <w:framePr w:w="9552" w:x="1800" w:y="12088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RBMRA+TimesNewRomanPS-BoldMT" w:hAnsi="VRBMRA+TimesNewRomanPS-BoldMT" w:eastAsiaTheme="minorHAnsi" w:cs="VRBMRA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生物质能及其他。积极发展生物质液体燃料、气体</w:t>
      </w:r>
    </w:p>
    <w:p>
      <w:pPr>
        <w:pStyle w:val="Normal30"/>
        <w:framePr w:w="9552" w:x="1800" w:y="1208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燃料、固体成型燃料。推动沼气发电、生物质气化发电，合</w:t>
      </w:r>
    </w:p>
    <w:p>
      <w:pPr>
        <w:pStyle w:val="Normal30"/>
        <w:framePr w:w="9552" w:x="1800" w:y="1208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理布局垃圾发电。有序发展生物质直燃发电、生物质耦合发</w:t>
      </w:r>
    </w:p>
    <w:p>
      <w:pPr>
        <w:pStyle w:val="Normal30"/>
        <w:framePr w:w="9552" w:x="1800" w:y="12088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VSWJU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VSWJU+FangSong_GB2312" w:hAnsi="PVSWJU+FangSong_GB2312" w:eastAsiaTheme="minorHAnsi" w:cs="PVSWJU+FangSong_GB2312"/>
          <w:color w:val="000000"/>
          <w:spacing w:val="0"/>
          <w:sz w:val="32"/>
        </w:rPr>
        <w:t>电，因地制宜发展生物质热电联产。加快地热能、海洋能综</w:t>
      </w:r>
    </w:p>
    <w:p>
      <w:pPr>
        <w:pStyle w:val="Normal30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ILJTF+TimesNewRomanPSMT" w:eastAsiaTheme="minorHAnsi" w:hAnsiTheme="minorHAnsi" w:cstheme="minorBidi"/>
          <w:color w:val="000000"/>
          <w:spacing w:val="0"/>
          <w:sz w:val="24"/>
        </w:rPr>
        <w:t>29</w:t>
      </w: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427.35pt;height:284.8pt;margin-top:280pt;margin-left:84.35pt;mso-position-horizontal-relative:page;mso-position-vertical-relative:page;position:absolute;z-index:-251651072">
            <v:imagedata r:id="rId11" o:title=""/>
          </v:shape>
        </w:pict>
      </w: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4"/>
          <w:sz w:val="32"/>
        </w:rPr>
        <w:t>合开发利用。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4"/>
          <w:sz w:val="32"/>
        </w:rPr>
        <w:t>年生物质能发电装机规模达到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3"/>
          <w:sz w:val="32"/>
        </w:rPr>
        <w:t>万千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瓦左右，地热能利用规模达到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7000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万吨标煤以上。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夯实油气资源供应基础。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继续加强国内常规油气资源勘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探开发，加大页岩气、页岩油、煤层气等非常规油气资源调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查评价，积极扩大规模化开发利用，立足国内保障油气战略</w:t>
      </w:r>
    </w:p>
    <w:p>
      <w:pPr>
        <w:pStyle w:val="Normal31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资源供应安全。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332" w:lineRule="exact"/>
        <w:ind w:left="802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KCGU+TimesNewRomanPS-BoldMT" w:hAnsi="BFKCGU+TimesNewRomanPS-BoldMT" w:eastAsiaTheme="minorHAnsi" w:cs="BFKCGU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石油。加强国内勘探开发，促进石油增储稳产。深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化精细勘探开发，延缓东部石油基地产量衰减，实现西部鄂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尔多斯、塔里木、准噶尔三大石油基地增储稳产。加强海上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石油基地开发，积极稳妥推进深水石油勘探开发。支持鄂尔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多斯、松辽、渤海湾等地区超低渗油、稠油、致密油等低品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位资源和页岩油、油砂等非常规资源勘探开发和综合利用。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“十三五”期间，石油新增探明储量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1"/>
          <w:sz w:val="32"/>
        </w:rPr>
        <w:t>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亿吨左右，年产量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2</w:t>
      </w:r>
    </w:p>
    <w:p>
      <w:pPr>
        <w:pStyle w:val="Normal31"/>
        <w:framePr w:w="9751" w:x="1639" w:y="5207"/>
        <w:widowControl w:val="0"/>
        <w:autoSpaceDE w:val="0"/>
        <w:autoSpaceDN w:val="0"/>
        <w:spacing w:before="0" w:after="0" w:line="600" w:lineRule="exact"/>
        <w:ind w:left="16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亿吨左右。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KCGU+TimesNewRomanPS-BoldMT" w:hAnsi="BFKCGU+TimesNewRomanPS-BoldMT" w:eastAsiaTheme="minorHAnsi" w:cs="BFKCGU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-6"/>
          <w:sz w:val="32"/>
        </w:rPr>
        <w:t>天然气。坚持海陆并进，常非并举。推进鄂尔多斯、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四川、塔里木气区持续增产，加大海上气区勘探开发力度。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以四川盆地及周缘为重点，加强南方海相页岩气勘探开发，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积极推进重庆涪陵、四川长宁—威远、云南昭通、陕西延安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1"/>
          <w:sz w:val="32"/>
        </w:rPr>
        <w:t>等国家级页岩气示范区建设，推动其他潜力区块勘探开发。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建设沁水盆地、鄂尔多斯盆地东缘和贵州毕水兴等煤层气产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业化基地，加快西北煤层气资源勘查，推进煤矿区瓦斯规模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0"/>
          <w:sz w:val="32"/>
        </w:rPr>
        <w:t>化抽采利用。积极开展天然气水合物勘探，优选一批勘探远</w:t>
      </w:r>
    </w:p>
    <w:p>
      <w:pPr>
        <w:pStyle w:val="Normal31"/>
        <w:framePr w:w="9737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GWBQE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4"/>
          <w:sz w:val="32"/>
        </w:rPr>
        <w:t>景目标区。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4"/>
          <w:sz w:val="32"/>
        </w:rPr>
        <w:t>年常规天然气产量达到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32"/>
        </w:rPr>
        <w:t>1700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GWBQEN+FangSong_GB2312" w:hAnsi="GWBQEN+FangSong_GB2312" w:eastAsiaTheme="minorHAnsi" w:cs="GWBQEN+FangSong_GB2312"/>
          <w:color w:val="000000"/>
          <w:spacing w:val="3"/>
          <w:sz w:val="32"/>
        </w:rPr>
        <w:t>亿立方米，页</w:t>
      </w:r>
    </w:p>
    <w:p>
      <w:pPr>
        <w:pStyle w:val="Normal31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WGFBD+TimesNewRomanPSMT" w:eastAsiaTheme="minorHAnsi" w:hAnsiTheme="minorHAnsi" w:cstheme="minorBidi"/>
          <w:color w:val="000000"/>
          <w:spacing w:val="0"/>
          <w:sz w:val="24"/>
        </w:rPr>
        <w:t>30</w:t>
      </w: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2"/>
        <w:framePr w:w="9549" w:x="1800" w:y="1607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"/>
          <w:sz w:val="32"/>
        </w:rPr>
        <w:t>岩气产量达到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BUOKKC+TimesNewRomanPSMT" w:eastAsiaTheme="minorHAnsi" w:hAnsiTheme="minorHAnsi" w:cstheme="minorBidi"/>
          <w:color w:val="000000"/>
          <w:spacing w:val="1"/>
          <w:sz w:val="32"/>
        </w:rPr>
        <w:t>300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亿立方米，煤层气（煤矿瓦斯）利用量达</w:t>
      </w:r>
    </w:p>
    <w:p>
      <w:pPr>
        <w:pStyle w:val="Normal32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BUOKKC+TimesNewRomanPSMT" w:eastAsiaTheme="minorHAnsi" w:hAnsiTheme="minorHAnsi" w:cstheme="minorBidi"/>
          <w:color w:val="000000"/>
          <w:spacing w:val="0"/>
          <w:sz w:val="32"/>
        </w:rPr>
        <w:t>160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"/>
          <w:sz w:val="32"/>
        </w:rPr>
        <w:t>亿立方米。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补齐能源基础设施短板。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按照系统安全、流向合理、优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化存量、弥补短板的原则，稳步有序推进跨省区电力输送通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"/>
          <w:sz w:val="32"/>
        </w:rPr>
        <w:t>道建设，完善区域和省级骨干电网，加强配电网建设改造，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着力提高电网利用效率。科学规划、整体布局，统筹推进油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3"/>
          <w:sz w:val="32"/>
        </w:rPr>
        <w:t>气管网建设，增强区域间协调互济供给能力和终端覆盖能</w:t>
      </w:r>
    </w:p>
    <w:p>
      <w:pPr>
        <w:pStyle w:val="Normal32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"/>
          <w:sz w:val="32"/>
        </w:rPr>
        <w:t>力。加强能源储备应急体系建设。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OVLA+TimesNewRomanPS-BoldMT" w:hAnsi="SAOVLA+TimesNewRomanPS-BoldMT" w:eastAsiaTheme="minorHAnsi" w:cs="SAOVLA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电网。坚持分层分区、结构清晰、安全可控、经济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高效的发展原则，充分论证全国同步电网格局，进一步调整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完善电网主网架。根据目标市场落实情况，稳步推进跨省区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电力输送通道建设，合理确定通道送电规模。有序建设大气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污染防治重点输电通道，积极推进大型水电基地外送通道建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设，优先解决云南、四川弃水和东北地区窝电问题。探索建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3"/>
          <w:sz w:val="32"/>
        </w:rPr>
        <w:t>立灵活可调节的跨区输电价格形成机制，优化电力资源配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置。进一步优化完善区域和省级电网主网架，充分挖掘既有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电网输送潜力，示范应用柔性直流输电，加快突破电网平衡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和自适应等运行控制技术，着力提升电网利用效率。加大投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资力度，全面实施城乡配电网建设改造行动，打造现代配电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网，鼓励具备条件地区开展多能互补集成优化的微电网示范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-4"/>
          <w:sz w:val="32"/>
        </w:rPr>
        <w:t>应用。“十三五”期间新增跨省区输电能力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BUOKKC+TimesNewRomanPSMT" w:eastAsiaTheme="minorHAnsi" w:hAnsiTheme="minorHAnsi" w:cstheme="minorBidi"/>
          <w:color w:val="000000"/>
          <w:spacing w:val="0"/>
          <w:sz w:val="32"/>
        </w:rPr>
        <w:t>1.3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1"/>
          <w:sz w:val="32"/>
        </w:rPr>
        <w:t>亿千瓦左右。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OVLA+TimesNewRomanPS-BoldMT" w:hAnsi="SAOVLA+TimesNewRomanPS-BoldMT" w:eastAsiaTheme="minorHAnsi" w:cs="SAOVLA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油气管网。统筹油田开发、原油进口和炼厂建设布</w:t>
      </w:r>
    </w:p>
    <w:p>
      <w:pPr>
        <w:pStyle w:val="Normal32"/>
        <w:framePr w:w="9734" w:x="1800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EDDRIJ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DRIJ+FangSong_GB2312" w:hAnsi="EDDRIJ+FangSong_GB2312" w:eastAsiaTheme="minorHAnsi" w:cs="EDDRIJ+FangSong_GB2312"/>
          <w:color w:val="000000"/>
          <w:spacing w:val="0"/>
          <w:sz w:val="32"/>
        </w:rPr>
        <w:t>局，以长江经济带和沿海地区为重点，加强区域管道互联互</w:t>
      </w:r>
    </w:p>
    <w:p>
      <w:pPr>
        <w:pStyle w:val="Normal32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BUOKKC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UOKKC+TimesNewRomanPSMT" w:eastAsiaTheme="minorHAnsi" w:hAnsiTheme="minorHAnsi" w:cstheme="minorBidi"/>
          <w:color w:val="000000"/>
          <w:spacing w:val="0"/>
          <w:sz w:val="24"/>
        </w:rPr>
        <w:t>31</w:t>
      </w: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通，完善沿海大型原油接卸码头和陆上接转通道，加快完善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"/>
          <w:sz w:val="32"/>
        </w:rPr>
        <w:t>东北、西北、西南陆上进口通道，提高管输原油供应能力。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-5"/>
          <w:sz w:val="32"/>
        </w:rPr>
        <w:t>按照“北油南下、西油东运、就近供应、区域互联”的原则，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3"/>
          <w:sz w:val="32"/>
        </w:rPr>
        <w:t>优化成品油管输流向，鼓励企业间通过油品资源串换等方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-5"/>
          <w:sz w:val="32"/>
        </w:rPr>
        <w:t>式，提高管输效率。按照“西气东输、北气南下、海气登陆、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就近供应”的原则，统筹规划天然气管网，加快主干管网建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设，优化区域性支线管网建设，打通天然气利用“最后一公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里”，实现全国主干管网及区域管网互联互通。优化沿海液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化天然气（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1"/>
          <w:sz w:val="32"/>
        </w:rPr>
        <w:t>LNG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）接收站布局，在环渤海、长三角、东南沿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-15"/>
          <w:sz w:val="32"/>
        </w:rPr>
        <w:t>海地区，优先扩大已建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LNG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-12"/>
          <w:sz w:val="32"/>
        </w:rPr>
        <w:t>接收站储转能力，适度新建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1"/>
          <w:sz w:val="32"/>
        </w:rPr>
        <w:t>LNG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接收站。加强油气管网运行维护，提高安全环保水平。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2020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年，原油、成品油管道总里程分别达到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3.2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万和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3.3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"/>
          <w:sz w:val="32"/>
        </w:rPr>
        <w:t>万公里，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4"/>
          <w:sz w:val="32"/>
        </w:rPr>
        <w:t>年输油能力分别达到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6.5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3"/>
          <w:sz w:val="32"/>
        </w:rPr>
        <w:t>亿和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3"/>
          <w:sz w:val="32"/>
        </w:rPr>
        <w:t>亿吨；天然气管道总里程达</w:t>
      </w:r>
    </w:p>
    <w:p>
      <w:pPr>
        <w:pStyle w:val="Normal33"/>
        <w:framePr w:w="990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1"/>
          <w:sz w:val="32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"/>
          <w:sz w:val="32"/>
        </w:rPr>
        <w:t>万公里，干线年输气能力超过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4000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"/>
          <w:sz w:val="32"/>
        </w:rPr>
        <w:t>亿立方米。</w:t>
      </w:r>
    </w:p>
    <w:p>
      <w:pPr>
        <w:pStyle w:val="Normal33"/>
        <w:framePr w:w="9552" w:x="1800" w:y="10007"/>
        <w:widowControl w:val="0"/>
        <w:autoSpaceDE w:val="0"/>
        <w:autoSpaceDN w:val="0"/>
        <w:spacing w:before="0" w:after="0" w:line="332" w:lineRule="exact"/>
        <w:ind w:left="641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TMWMA+TimesNewRomanPS-BoldMT" w:hAnsi="MTMWMA+TimesNewRomanPS-BoldMT" w:eastAsiaTheme="minorHAnsi" w:cs="MTMWMA+TimesNewRomanPS-BoldMT"/>
          <w:color w:val="000000"/>
          <w:spacing w:val="0"/>
          <w:sz w:val="32"/>
        </w:rPr>
        <w:t>——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储备应急设施。加快石油储备体系建设，全面建成</w:t>
      </w:r>
    </w:p>
    <w:p>
      <w:pPr>
        <w:pStyle w:val="Normal33"/>
        <w:framePr w:w="9552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国家石油储备二期工程，启动后续项目前期工作，鼓励商业</w:t>
      </w:r>
    </w:p>
    <w:p>
      <w:pPr>
        <w:pStyle w:val="Normal33"/>
        <w:framePr w:w="9552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0"/>
          <w:sz w:val="32"/>
        </w:rPr>
        <w:t>储备，合理提高石油储备规模。加大储气库建设力度，加快</w:t>
      </w:r>
    </w:p>
    <w:p>
      <w:pPr>
        <w:pStyle w:val="Normal33"/>
        <w:framePr w:w="9552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7"/>
          <w:sz w:val="32"/>
        </w:rPr>
        <w:t>建设沿海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32"/>
        </w:rPr>
        <w:t>LNG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6"/>
          <w:sz w:val="32"/>
        </w:rPr>
        <w:t>和城市储气调峰设施。推进大型煤炭储配基</w:t>
      </w:r>
    </w:p>
    <w:p>
      <w:pPr>
        <w:pStyle w:val="Normal33"/>
        <w:framePr w:w="9552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LQID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LQIDE+FangSong_GB2312" w:hAnsi="NLQIDE+FangSong_GB2312" w:eastAsiaTheme="minorHAnsi" w:cs="NLQIDE+FangSong_GB2312"/>
          <w:color w:val="000000"/>
          <w:spacing w:val="1"/>
          <w:sz w:val="32"/>
        </w:rPr>
        <w:t>地和煤炭物流园区建设，完善煤炭应急储备体系。</w:t>
      </w:r>
    </w:p>
    <w:p>
      <w:pPr>
        <w:pStyle w:val="Normal33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ASOLM+TimesNewRomanPSMT" w:eastAsiaTheme="minorHAnsi" w:hAnsiTheme="minorHAnsi" w:cstheme="minorBidi"/>
          <w:color w:val="000000"/>
          <w:spacing w:val="0"/>
          <w:sz w:val="24"/>
        </w:rPr>
        <w:t>32</w:t>
      </w: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4"/>
        <w:framePr w:w="4430" w:x="4027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8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能源基础设施建设重点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跨省区外送电通道：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建成内蒙古锡盟经北京天津至山东、内蒙古蒙西至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天津南、陕北神木至河北南网扩建、山西盂县至河北、内蒙古上海庙至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山东、陕西榆横至山东、安徽淮南经江苏至上海、宁夏宁东至浙江、内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蒙古锡盟至江苏泰州、山西晋北至江苏、滇西北至广东等大气污染防治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重点输电通道以及金沙江中游至广西、观音岩水电外送、云南鲁西背靠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背、甘肃酒泉至湖南、新疆准东至华东皖南、扎鲁特至山东青州、四川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水电外送、乌东德至广东、川渝第三通道、渝鄂背靠背、贵州毕节至重</w:t>
      </w:r>
    </w:p>
    <w:p>
      <w:pPr>
        <w:pStyle w:val="Normal34"/>
        <w:framePr w:w="8556" w:x="2738" w:y="202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庆输电工程。</w:t>
      </w:r>
    </w:p>
    <w:p>
      <w:pPr>
        <w:pStyle w:val="Normal34"/>
        <w:framePr w:w="8476" w:x="2738" w:y="5014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开工建设赤峰（含元宝山）至华北、白鹤滩至华中华东、张北至北</w:t>
      </w:r>
    </w:p>
    <w:p>
      <w:pPr>
        <w:pStyle w:val="Normal34"/>
        <w:framePr w:w="8476" w:x="2738" w:y="5014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京、陕北（神府、延安）至湖北、闽粤联网输电工程。</w:t>
      </w:r>
    </w:p>
    <w:p>
      <w:pPr>
        <w:pStyle w:val="Normal34"/>
        <w:framePr w:w="840" w:x="1920" w:y="523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电力</w:t>
      </w:r>
    </w:p>
    <w:p>
      <w:pPr>
        <w:pStyle w:val="Normal34"/>
        <w:framePr w:w="8556" w:x="2738" w:y="5762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结合电力市场需求，深入开展新疆、东北（呼盟）、蒙西（包头、</w:t>
      </w:r>
    </w:p>
    <w:p>
      <w:pPr>
        <w:pStyle w:val="Normal34"/>
        <w:framePr w:w="8556" w:x="2738" w:y="5762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阿拉善、乌兰察布）、陇彬（陇东、彬长）、青海、金沙江上游等电力</w:t>
      </w:r>
    </w:p>
    <w:p>
      <w:pPr>
        <w:pStyle w:val="Normal34"/>
        <w:framePr w:w="8556" w:x="2738" w:y="5762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外送通道项目前期论证。</w:t>
      </w:r>
    </w:p>
    <w:p>
      <w:pPr>
        <w:pStyle w:val="Normal34"/>
        <w:framePr w:w="8556" w:x="2738" w:y="688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7"/>
          <w:sz w:val="24"/>
        </w:rPr>
        <w:t>区域电网：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依托外送通道优化东北电网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千伏主网架；完善华北电网</w:t>
      </w:r>
    </w:p>
    <w:p>
      <w:pPr>
        <w:pStyle w:val="Normal34"/>
        <w:framePr w:w="8556" w:x="2738" w:y="6881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主网架，适时推进蒙西与华北主网异步联网；完善西北电网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750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千伏主</w:t>
      </w:r>
    </w:p>
    <w:p>
      <w:pPr>
        <w:pStyle w:val="Normal34"/>
        <w:framePr w:w="8556" w:x="2738" w:y="6881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网架，覆盖至南疆等地区；优化华东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千伏主网架；加快实施川渝藏</w:t>
      </w:r>
    </w:p>
    <w:p>
      <w:pPr>
        <w:pStyle w:val="Normal34"/>
        <w:framePr w:w="8556" w:x="2738" w:y="6881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电网与华中东四省电网异步联网，推进实施西藏联网工程；推进云南电</w:t>
      </w:r>
    </w:p>
    <w:p>
      <w:pPr>
        <w:pStyle w:val="Normal34"/>
        <w:framePr w:w="8556" w:x="2738" w:y="6881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网与南方主网异步联网，适时开展广东电网异步联网。</w:t>
      </w:r>
    </w:p>
    <w:p>
      <w:pPr>
        <w:pStyle w:val="Normal34"/>
        <w:framePr w:w="8556" w:x="2738" w:y="889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跨境跨区原油输配管道：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完善中哈、中缅原油管道，建设中俄二线、仪</w:t>
      </w:r>
    </w:p>
    <w:p>
      <w:pPr>
        <w:pStyle w:val="Normal34"/>
        <w:framePr w:w="8556" w:x="2738" w:y="8897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长复线仪征至九江段、日仪增输、日照—濮阳—洛阳等原油管道，完善</w:t>
      </w:r>
    </w:p>
    <w:p>
      <w:pPr>
        <w:pStyle w:val="Normal34"/>
        <w:framePr w:w="8556" w:x="2738" w:y="8897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长江经济带管网布局，实施老旧管道改造整改。论证中哈原油管道至格</w:t>
      </w:r>
    </w:p>
    <w:p>
      <w:pPr>
        <w:pStyle w:val="Normal34"/>
        <w:framePr w:w="8556" w:x="2738" w:y="8897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尔木延伸工程。</w:t>
      </w:r>
    </w:p>
    <w:p>
      <w:pPr>
        <w:pStyle w:val="Normal34"/>
        <w:framePr w:w="840" w:x="1920" w:y="98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石油</w:t>
      </w:r>
    </w:p>
    <w:p>
      <w:pPr>
        <w:pStyle w:val="Normal34"/>
        <w:framePr w:w="8556" w:x="2738" w:y="1039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跨区成品油输配管道：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建设锦州至郑州、樟树至株洲、洛阳至三门峡至</w:t>
      </w:r>
    </w:p>
    <w:p>
      <w:pPr>
        <w:pStyle w:val="Normal34"/>
        <w:framePr w:w="8556" w:x="2738" w:y="10390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运城至临汾、三门峡至西安管道，改扩建格尔木至拉萨等管道。</w:t>
      </w:r>
    </w:p>
    <w:p>
      <w:pPr>
        <w:pStyle w:val="Normal34"/>
        <w:framePr w:w="8614" w:x="2738" w:y="1121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跨境跨区干线管道：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建设中亚天然气管道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线、西气东输三线（中段）</w:t>
      </w:r>
    </w:p>
    <w:p>
      <w:pPr>
        <w:pStyle w:val="Normal34"/>
        <w:framePr w:w="8614" w:x="2738" w:y="11213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四线五线、陕京四线、中俄东线、中俄西线（西段）、川气东送二线、</w:t>
      </w:r>
    </w:p>
    <w:p>
      <w:pPr>
        <w:pStyle w:val="Normal34"/>
        <w:framePr w:w="8614" w:x="2738" w:y="11213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新疆煤制气外输、鄂安沧煤制气外输、蒙西煤制气外输、青岛至南京、</w:t>
      </w:r>
    </w:p>
    <w:p>
      <w:pPr>
        <w:pStyle w:val="Normal34"/>
        <w:framePr w:w="8614" w:x="2738" w:y="11213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青藏天然气管道等。</w:t>
      </w:r>
    </w:p>
    <w:p>
      <w:pPr>
        <w:pStyle w:val="Normal34"/>
        <w:framePr w:w="1082" w:x="1800" w:y="123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天然气</w:t>
      </w:r>
    </w:p>
    <w:p>
      <w:pPr>
        <w:pStyle w:val="Normal34"/>
        <w:framePr w:w="1082" w:x="1800" w:y="12365"/>
        <w:widowControl w:val="0"/>
        <w:autoSpaceDE w:val="0"/>
        <w:autoSpaceDN w:val="0"/>
        <w:spacing w:before="0" w:after="0" w:line="2088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储气库</w:t>
      </w:r>
    </w:p>
    <w:p>
      <w:pPr>
        <w:pStyle w:val="Normal34"/>
        <w:framePr w:w="8556" w:x="2738" w:y="1270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区域互联互通管道：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建成中卫至靖边、濮阳至保定、东先坡至燕山、武</w:t>
      </w:r>
    </w:p>
    <w:p>
      <w:pPr>
        <w:pStyle w:val="Normal34"/>
        <w:framePr w:w="8556" w:x="2738" w:y="1270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清至通州、建平至赤峰、海口至徐闻等跨省管道，建设长江中游城市群</w:t>
      </w:r>
    </w:p>
    <w:p>
      <w:pPr>
        <w:pStyle w:val="Normal34"/>
        <w:framePr w:w="8556" w:x="2738" w:y="1270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供气支线。</w:t>
      </w:r>
    </w:p>
    <w:p>
      <w:pPr>
        <w:pStyle w:val="Normal34"/>
        <w:framePr w:w="8473" w:x="2738" w:y="13862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4"/>
          <w:sz w:val="24"/>
        </w:rPr>
        <w:t>已建项目扩容达容：</w:t>
      </w:r>
      <w:r>
        <w:rPr>
          <w:rStyle w:val="DefaultParagraphFont"/>
          <w:rFonts w:ascii="SimSun" w:hAnsi="SimSun" w:eastAsiaTheme="minorHAnsi" w:cs="SimSun"/>
          <w:color w:val="000000"/>
          <w:spacing w:val="4"/>
          <w:sz w:val="24"/>
        </w:rPr>
        <w:t>大港库群、华北库群、金坛盐穴、中原文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2"/>
          <w:sz w:val="24"/>
        </w:rPr>
        <w:t>96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4"/>
        </w:rPr>
        <w:t>、相</w:t>
      </w:r>
    </w:p>
    <w:p>
      <w:pPr>
        <w:pStyle w:val="Normal34"/>
        <w:framePr w:w="8473" w:x="2738" w:y="13862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国寺等。</w:t>
      </w:r>
    </w:p>
    <w:p>
      <w:pPr>
        <w:pStyle w:val="Normal34"/>
        <w:framePr w:w="8614" w:x="2738" w:y="1460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新建项目：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华北兴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9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、华北文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23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、中原文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23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、江汉黄场、河南平顶山、</w:t>
      </w:r>
    </w:p>
    <w:p>
      <w:pPr>
        <w:pStyle w:val="Normal34"/>
        <w:framePr w:w="8614" w:x="2738" w:y="14609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江苏金坛、江苏淮安等。</w:t>
      </w:r>
    </w:p>
    <w:p>
      <w:pPr>
        <w:pStyle w:val="Normal34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KBIRGL+TimesNewRomanPSMT" w:eastAsiaTheme="minorHAnsi" w:hAnsiTheme="minorHAnsi" w:cstheme="minorBidi"/>
          <w:color w:val="000000"/>
          <w:spacing w:val="0"/>
          <w:sz w:val="24"/>
        </w:rPr>
        <w:t>33</w:t>
      </w: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427.35pt;height:698.55pt;margin-top:70pt;margin-left:84.35pt;mso-position-horizontal-relative:page;mso-position-vertical-relative:page;position:absolute;z-index:-251650048">
            <v:imagedata r:id="rId12" o:title=""/>
          </v:shape>
        </w:pict>
      </w: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5"/>
        <w:framePr w:w="5520" w:x="2441" w:y="22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四、创新驱动，推动能源技术革命</w:t>
      </w:r>
    </w:p>
    <w:p>
      <w:pPr>
        <w:pStyle w:val="Normal35"/>
        <w:framePr w:w="9734" w:x="1800" w:y="2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-6"/>
          <w:sz w:val="32"/>
        </w:rPr>
        <w:t>深入实施创新驱动发展战略，推动大众创业、万众创新，</w:t>
      </w:r>
    </w:p>
    <w:p>
      <w:pPr>
        <w:pStyle w:val="Normal35"/>
        <w:framePr w:w="9734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加快推进能源重大技术研发、重大装备制造与重大示范工程</w:t>
      </w:r>
    </w:p>
    <w:p>
      <w:pPr>
        <w:pStyle w:val="Normal35"/>
        <w:framePr w:w="9734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建设，超前部署重点领域核心技术集中攻关，加快推进能源</w:t>
      </w:r>
    </w:p>
    <w:p>
      <w:pPr>
        <w:pStyle w:val="Normal35"/>
        <w:framePr w:w="9734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技术革命，实现我国从能源生产消费大国向能源科技装备强</w:t>
      </w:r>
    </w:p>
    <w:p>
      <w:pPr>
        <w:pStyle w:val="Normal35"/>
        <w:framePr w:w="9734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1"/>
          <w:sz w:val="32"/>
        </w:rPr>
        <w:t>国转变。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加强科技创新能力建设。</w:t>
      </w: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1"/>
          <w:sz w:val="32"/>
        </w:rPr>
        <w:t>加强能源科技创新体系顶层设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计，完善科技创新激励机制，统筹推进基础性、综合性、战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略性能源科技研发，提升能源科技整体竞争力，培育更多能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源技术优势并加快转化为经济优势。深入推进能源领域国家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重大专项工程。整合现有科研力量，建设一批能源创新中心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和实验室。进一步激发能源企业、高校及研究机构的创新潜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能，推动大众创业、万众创新，鼓励加强合作，建立一批技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1"/>
          <w:sz w:val="32"/>
        </w:rPr>
        <w:t>术创新联盟，推进技术集成创新。强化企业创新主体地位，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健全市场导向机制，加快技术产业化应用，打造若干具有国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际竞争力的科技创新型能源企业。依托现有人才计划，强化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1"/>
          <w:sz w:val="32"/>
        </w:rPr>
        <w:t>人才梯队建设，培育一批能源科技领军人才与团队。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推进重点技术与装备研发。</w:t>
      </w: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坚持战略导向，以增强自主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创新能力为着力点，围绕油气资源勘探开发、化石能源清洁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高效转化、可再生能源高效开发利用、核能安全利用、智慧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能源、先进高效节能等领域，应用推广一批技术成熟、市场</w:t>
      </w:r>
    </w:p>
    <w:p>
      <w:pPr>
        <w:pStyle w:val="Normal35"/>
        <w:framePr w:w="9566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MSKNK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KNKK+FangSong_GB2312" w:hAnsi="MSKNKK+FangSong_GB2312" w:eastAsiaTheme="minorHAnsi" w:cs="MSKNKK+FangSong_GB2312"/>
          <w:color w:val="000000"/>
          <w:spacing w:val="0"/>
          <w:sz w:val="32"/>
        </w:rPr>
        <w:t>有需求、经济合理的技术，示范试验一批有一定技术积累但</w:t>
      </w:r>
    </w:p>
    <w:p>
      <w:pPr>
        <w:pStyle w:val="Normal35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GMPOET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MPOET+TimesNewRomanPSMT" w:eastAsiaTheme="minorHAnsi" w:hAnsiTheme="minorHAnsi" w:cstheme="minorBidi"/>
          <w:color w:val="000000"/>
          <w:spacing w:val="0"/>
          <w:sz w:val="24"/>
        </w:rPr>
        <w:t>34</w:t>
      </w: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13"/>
          <w:sz w:val="32"/>
        </w:rPr>
        <w:t>工艺和市场有待验证的技术，集中攻关一批前景广阔的技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术，加速科技创新成果转化应用。加强重点领域能源装备自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主创新，重点突破能源装备制造关键技术、材料和零部件等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瓶颈，加快形成重大装备自主成套能力，推动可再生能源上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13"/>
          <w:sz w:val="32"/>
        </w:rPr>
        <w:t>游制造业加快智能制造升级，提升全产业链发展质量和效</w:t>
      </w:r>
    </w:p>
    <w:p>
      <w:pPr>
        <w:pStyle w:val="Normal36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益。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实施科技创新示范工程。</w:t>
      </w: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发挥我国能源市场空间大、工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程实践机会多的优势，加大资金、政策扶持力度，重点在油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气勘探开发、煤炭加工转化、高效清洁发电、新能源开发利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用、智能电网、先进核电、大规模储能、柔性直流输电、制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0"/>
          <w:sz w:val="32"/>
        </w:rPr>
        <w:t>氢等领域，建设一批创新示范工程，推动先进产能建设，提</w:t>
      </w:r>
    </w:p>
    <w:p>
      <w:pPr>
        <w:pStyle w:val="Normal36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UEBPW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UEBPW+FangSong_GB2312" w:hAnsi="SUEBPW+FangSong_GB2312" w:eastAsiaTheme="minorHAnsi" w:cs="SUEBPW+FangSong_GB2312"/>
          <w:color w:val="000000"/>
          <w:spacing w:val="1"/>
          <w:sz w:val="32"/>
        </w:rPr>
        <w:t>高能源科技自主创新能力和装备制造国产化水平。</w:t>
      </w:r>
    </w:p>
    <w:p>
      <w:pPr>
        <w:pStyle w:val="Normal36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REDKB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EDKBA+TimesNewRomanPSMT" w:eastAsiaTheme="minorHAnsi" w:hAnsiTheme="minorHAnsi" w:cstheme="minorBidi"/>
          <w:color w:val="000000"/>
          <w:spacing w:val="0"/>
          <w:sz w:val="24"/>
        </w:rPr>
        <w:t>35</w:t>
      </w: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7"/>
        <w:framePr w:w="4590" w:x="3958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-1"/>
          <w:sz w:val="28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1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能源科技创新重点任务</w:t>
      </w:r>
    </w:p>
    <w:p>
      <w:pPr>
        <w:pStyle w:val="Normal37"/>
        <w:framePr w:w="9149" w:x="2474" w:y="200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3"/>
          <w:sz w:val="22"/>
        </w:rPr>
        <w:t>推广应用：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2"/>
        </w:rPr>
        <w:t>页岩气水平井分段压裂、蒸汽辅助重力泄油、煤层气井高效排水降压、</w:t>
      </w:r>
    </w:p>
    <w:p>
      <w:pPr>
        <w:pStyle w:val="Normal37"/>
        <w:framePr w:w="9149" w:x="2474" w:y="2006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百万吨级煤炭间接液化、生物柴油、高效低成本晶体硅电池、大容量特高压直流</w:t>
      </w:r>
    </w:p>
    <w:p>
      <w:pPr>
        <w:pStyle w:val="Normal37"/>
        <w:framePr w:w="9149" w:x="2474" w:y="2006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输电、智能电网、第三代核电技术、能源装备耐热耐腐蚀材料、新型高效储能材</w:t>
      </w:r>
    </w:p>
    <w:p>
      <w:pPr>
        <w:pStyle w:val="Normal37"/>
        <w:framePr w:w="9149" w:x="2474" w:y="2006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料。</w:t>
      </w:r>
    </w:p>
    <w:p>
      <w:pPr>
        <w:pStyle w:val="Normal37"/>
        <w:framePr w:w="8895" w:x="2474" w:y="3568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5"/>
          <w:sz w:val="22"/>
        </w:rPr>
        <w:t>示范试验：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非常规油气评价、干热岩资源勘查与开发利用、新一代煤炭气化、规</w:t>
      </w:r>
    </w:p>
    <w:p>
      <w:pPr>
        <w:pStyle w:val="Normal37"/>
        <w:framePr w:w="8895" w:x="2474" w:y="3568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模化煤炭分质利用、非粮燃料乙醇、生物质集中高效热电联产、柔性直流输电、</w:t>
      </w:r>
    </w:p>
    <w:p>
      <w:pPr>
        <w:pStyle w:val="Normal37"/>
        <w:framePr w:w="8895" w:x="2474" w:y="3568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先进超超临界火电机组高温金属材料研制与部件制造、大功率电力电子器件制造</w:t>
      </w:r>
    </w:p>
    <w:p>
      <w:pPr>
        <w:pStyle w:val="Normal37"/>
        <w:framePr w:w="8895" w:x="2474" w:y="3568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及应用、精细陶瓷、石墨烯储能器件、光伏电池材料。</w:t>
      </w:r>
    </w:p>
    <w:p>
      <w:pPr>
        <w:pStyle w:val="Normal37"/>
        <w:framePr w:w="772" w:x="1810" w:y="419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关键</w:t>
      </w:r>
    </w:p>
    <w:p>
      <w:pPr>
        <w:pStyle w:val="Normal37"/>
        <w:framePr w:w="772" w:x="1810" w:y="4190"/>
        <w:widowControl w:val="0"/>
        <w:autoSpaceDE w:val="0"/>
        <w:autoSpaceDN w:val="0"/>
        <w:spacing w:before="0" w:after="0" w:line="324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技术</w:t>
      </w:r>
    </w:p>
    <w:p>
      <w:pPr>
        <w:pStyle w:val="Normal37"/>
        <w:framePr w:w="9149" w:x="2474" w:y="5133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3"/>
          <w:sz w:val="22"/>
        </w:rPr>
        <w:t>集中攻关：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2"/>
        </w:rPr>
        <w:t>煤炭绿色无人开采、深井灾害防治、非常规油气精确勘探和高效开发、</w:t>
      </w:r>
    </w:p>
    <w:p>
      <w:pPr>
        <w:pStyle w:val="Normal37"/>
        <w:framePr w:w="9149" w:x="2474" w:y="513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2"/>
        </w:rPr>
        <w:t>深海和深层常规油气开发、新型低阶煤热解分质转化、绿色煤电、生物航空燃油、</w:t>
      </w:r>
    </w:p>
    <w:p>
      <w:pPr>
        <w:pStyle w:val="Normal37"/>
        <w:framePr w:w="9149" w:x="2474" w:y="5133"/>
        <w:widowControl w:val="0"/>
        <w:autoSpaceDE w:val="0"/>
        <w:autoSpaceDN w:val="0"/>
        <w:spacing w:before="0" w:after="0" w:line="394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核电乏燃料后处理、新型高效低成本光伏发电、光热发电、超导直流输电、基于</w:t>
      </w:r>
    </w:p>
    <w:p>
      <w:pPr>
        <w:pStyle w:val="Normal37"/>
        <w:framePr w:w="9149" w:x="2474" w:y="513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云技术的电网调度控制系统、新能源并网技术、微网技术、新型高效电池储能、</w:t>
      </w:r>
    </w:p>
    <w:p>
      <w:pPr>
        <w:pStyle w:val="Normal37"/>
        <w:framePr w:w="9149" w:x="2474" w:y="5133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氢能和燃料电池。</w:t>
      </w:r>
    </w:p>
    <w:p>
      <w:pPr>
        <w:pStyle w:val="Normal37"/>
        <w:framePr w:w="8895" w:x="2474" w:y="710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7"/>
          <w:sz w:val="22"/>
        </w:rPr>
        <w:t>煤炭：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薄煤层机械化开采装备、重大事故应急抢险技术装备、大型空分装置、超</w:t>
      </w:r>
    </w:p>
    <w:p>
      <w:pPr>
        <w:pStyle w:val="Normal37"/>
        <w:framePr w:w="8895" w:x="2474" w:y="7101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大型煤炭气化装置、大型煤炭液化装置、大型合成气甲烷化装置。</w:t>
      </w:r>
    </w:p>
    <w:p>
      <w:pPr>
        <w:pStyle w:val="Normal37"/>
        <w:framePr w:w="8895" w:x="2474" w:y="710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7"/>
          <w:sz w:val="22"/>
        </w:rPr>
        <w:t>油气：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旋转导向钻井系统、国产水下生产系统、万吨级半潜式起重铺管船、海上</w:t>
      </w:r>
    </w:p>
    <w:p>
      <w:pPr>
        <w:pStyle w:val="Normal37"/>
        <w:framePr w:w="8895" w:x="2474" w:y="710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大型浮式生产储油系统、非常规油气勘探开发技术装备、重大海上溢油应急处置</w:t>
      </w:r>
    </w:p>
    <w:p>
      <w:pPr>
        <w:pStyle w:val="Normal37"/>
        <w:framePr w:w="8895" w:x="2474" w:y="7101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技术装备。</w:t>
      </w:r>
    </w:p>
    <w:p>
      <w:pPr>
        <w:pStyle w:val="Normal37"/>
        <w:framePr w:w="772" w:x="1810" w:y="830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重大</w:t>
      </w:r>
    </w:p>
    <w:p>
      <w:pPr>
        <w:pStyle w:val="Normal37"/>
        <w:framePr w:w="772" w:x="1810" w:y="8306"/>
        <w:widowControl w:val="0"/>
        <w:autoSpaceDE w:val="0"/>
        <w:autoSpaceDN w:val="0"/>
        <w:spacing w:before="0" w:after="0" w:line="326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装备</w:t>
      </w:r>
    </w:p>
    <w:p>
      <w:pPr>
        <w:pStyle w:val="Normal37"/>
        <w:framePr w:w="9149" w:x="2474" w:y="9057"/>
        <w:widowControl w:val="0"/>
        <w:autoSpaceDE w:val="0"/>
        <w:autoSpaceDN w:val="0"/>
        <w:spacing w:before="0" w:after="0" w:line="23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22"/>
        </w:rPr>
        <w:t>电力：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2"/>
        </w:rPr>
        <w:t>节能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3"/>
          <w:sz w:val="22"/>
        </w:rPr>
        <w:t>/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2"/>
        </w:rPr>
        <w:t>超低排放型超临界循环流化床锅炉、燃气轮机、百万千瓦级水电机</w:t>
      </w:r>
    </w:p>
    <w:p>
      <w:pPr>
        <w:pStyle w:val="Normal37"/>
        <w:framePr w:w="9149" w:x="2474" w:y="90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2"/>
        </w:rPr>
        <w:t>组、核电主泵和爆破阀等关键设备、低速及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 xml:space="preserve"> 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-1"/>
          <w:sz w:val="22"/>
        </w:rPr>
        <w:t>7-10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2"/>
        </w:rPr>
        <w:t>兆瓦级风电机组、光热发电核</w:t>
      </w:r>
    </w:p>
    <w:p>
      <w:pPr>
        <w:pStyle w:val="Normal37"/>
        <w:framePr w:w="9149" w:x="2474" w:y="90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6"/>
          <w:sz w:val="22"/>
        </w:rPr>
        <w:t>心设备、高效锅炉、高效电机、超大规模可再生能源集成装备、大规模储能电池。</w:t>
      </w:r>
    </w:p>
    <w:p>
      <w:pPr>
        <w:pStyle w:val="Normal37"/>
        <w:framePr w:w="9149" w:x="2474" w:y="9057"/>
        <w:widowControl w:val="0"/>
        <w:autoSpaceDE w:val="0"/>
        <w:autoSpaceDN w:val="0"/>
        <w:spacing w:before="0" w:after="0" w:line="403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6"/>
          <w:sz w:val="22"/>
        </w:rPr>
        <w:t>煤炭：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智慧煤矿、煤制芳烃、煤基多联产、百万吨级煤油共炼、煤油气资源综合</w:t>
      </w:r>
    </w:p>
    <w:p>
      <w:pPr>
        <w:pStyle w:val="Normal37"/>
        <w:framePr w:w="9149" w:x="2474" w:y="905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利用、煤电铝一体化、煤制清洁燃料。</w:t>
      </w:r>
    </w:p>
    <w:p>
      <w:pPr>
        <w:pStyle w:val="Normal37"/>
        <w:framePr w:w="8777" w:x="2474" w:y="11023"/>
        <w:widowControl w:val="0"/>
        <w:autoSpaceDE w:val="0"/>
        <w:autoSpaceDN w:val="0"/>
        <w:spacing w:before="0" w:after="0" w:line="23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"/>
          <w:sz w:val="22"/>
        </w:rPr>
        <w:t>油气：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非常规油气开发、深层稠油开发、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2"/>
        </w:rPr>
        <w:t>1500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米以下深海油气开发。</w:t>
      </w:r>
    </w:p>
    <w:p>
      <w:pPr>
        <w:pStyle w:val="Normal37"/>
        <w:framePr w:w="8777" w:x="2474" w:y="1102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3"/>
          <w:sz w:val="22"/>
        </w:rPr>
        <w:t>电力：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2"/>
        </w:rPr>
        <w:t>清洁高效燃煤发电、自主知识产权重型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2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2"/>
        </w:rPr>
        <w:t>级燃气轮机发电、华龙一号、</w:t>
      </w:r>
    </w:p>
    <w:p>
      <w:pPr>
        <w:pStyle w:val="Normal37"/>
        <w:framePr w:w="772" w:x="1810" w:y="11479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重大</w:t>
      </w:r>
    </w:p>
    <w:p>
      <w:pPr>
        <w:pStyle w:val="Normal37"/>
        <w:framePr w:w="9547" w:x="1810" w:y="11805"/>
        <w:widowControl w:val="0"/>
        <w:autoSpaceDE w:val="0"/>
        <w:autoSpaceDN w:val="0"/>
        <w:spacing w:before="0" w:after="0" w:line="23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示范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22"/>
        </w:rPr>
        <w:t xml:space="preserve"> 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2"/>
        </w:rPr>
        <w:t>CAP1400</w:t>
      </w:r>
      <w:r>
        <w:rPr>
          <w:rStyle w:val="DefaultParagraphFont"/>
          <w:rFonts w:ascii="SimSun" w:hAnsi="SimSun" w:eastAsiaTheme="minorHAnsi" w:cs="SimSun"/>
          <w:color w:val="000000"/>
          <w:spacing w:val="-7"/>
          <w:sz w:val="22"/>
        </w:rPr>
        <w:t>、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2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2"/>
        </w:rPr>
        <w:t>万千瓦高温气冷堆、</w:t>
      </w: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-1"/>
          <w:sz w:val="22"/>
        </w:rPr>
        <w:t>CFR600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2"/>
        </w:rPr>
        <w:t>快堆、模块化小型堆、智能电网、大</w:t>
      </w:r>
    </w:p>
    <w:p>
      <w:pPr>
        <w:pStyle w:val="Normal37"/>
        <w:framePr w:w="772" w:x="1810" w:y="12131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2"/>
        </w:rPr>
        <w:t>工程</w:t>
      </w:r>
    </w:p>
    <w:p>
      <w:pPr>
        <w:pStyle w:val="Normal37"/>
        <w:framePr w:w="1877" w:x="2474" w:y="12196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规模先进储能。</w:t>
      </w:r>
    </w:p>
    <w:p>
      <w:pPr>
        <w:pStyle w:val="Normal37"/>
        <w:framePr w:w="8895" w:x="2474" w:y="12587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Hei" w:hAnsi="SimHei" w:eastAsiaTheme="minorHAnsi" w:cs="SimHei"/>
          <w:color w:val="000000"/>
          <w:spacing w:val="-5"/>
          <w:sz w:val="22"/>
        </w:rPr>
        <w:t>新能源：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大型超大型海上风电、大型光热发电、多能互补分布式发电、生物质能</w:t>
      </w:r>
    </w:p>
    <w:p>
      <w:pPr>
        <w:pStyle w:val="Normal37"/>
        <w:framePr w:w="8895" w:x="2474" w:y="1258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2"/>
        </w:rPr>
        <w:t>梯级利用多联产、海岛微网、深层高温干热岩发电、海洋潮汐发电、天然气水合</w:t>
      </w:r>
    </w:p>
    <w:p>
      <w:pPr>
        <w:pStyle w:val="Normal37"/>
        <w:framePr w:w="8895" w:x="2474" w:y="1258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2"/>
        </w:rPr>
        <w:t>物探采。</w:t>
      </w:r>
    </w:p>
    <w:p>
      <w:pPr>
        <w:pStyle w:val="Normal37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QQETM+TimesNewRomanPSMT" w:eastAsiaTheme="minorHAnsi" w:hAnsiTheme="minorHAnsi" w:cstheme="minorBidi"/>
          <w:color w:val="000000"/>
          <w:spacing w:val="0"/>
          <w:sz w:val="24"/>
        </w:rPr>
        <w:t>36</w:t>
      </w: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27.35pt;height:615.05pt;margin-top:70pt;margin-left:84.35pt;mso-position-horizontal-relative:page;mso-position-vertical-relative:page;position:absolute;z-index:-251649024">
            <v:imagedata r:id="rId13" o:title=""/>
          </v:shape>
        </w:pict>
      </w: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8"/>
        <w:framePr w:w="5520" w:x="2441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五、公平效能，推动能源体制革命</w:t>
      </w:r>
    </w:p>
    <w:p>
      <w:pPr>
        <w:pStyle w:val="Normal38"/>
        <w:framePr w:w="9905" w:x="1800" w:y="2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坚持市场化改革方向，理顺价格体系，还原能源商品属</w:t>
      </w:r>
    </w:p>
    <w:p>
      <w:pPr>
        <w:pStyle w:val="Normal38"/>
        <w:framePr w:w="9905" w:x="1800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性，充分发挥市场配置资源的决定性作用和更好发挥政府作</w:t>
      </w:r>
    </w:p>
    <w:p>
      <w:pPr>
        <w:pStyle w:val="Normal38"/>
        <w:framePr w:w="9905" w:x="1800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用，深入推进能源重点领域和关键环节改革，着力破除体制</w:t>
      </w:r>
    </w:p>
    <w:p>
      <w:pPr>
        <w:pStyle w:val="Normal38"/>
        <w:framePr w:w="9905" w:x="1800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-5"/>
          <w:sz w:val="32"/>
        </w:rPr>
        <w:t>机制障碍，构建公平竞争的能源市场体系，为提高能源效率、</w:t>
      </w:r>
    </w:p>
    <w:p>
      <w:pPr>
        <w:pStyle w:val="Normal38"/>
        <w:framePr w:w="9905" w:x="1800" w:y="2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1"/>
          <w:sz w:val="32"/>
        </w:rPr>
        <w:t>推进能源健康可持续发展营造良好制度环境。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完善现代能源市场。</w:t>
      </w: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加快形成统一开放、竞争有序的现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代能源市场体系。放开竞争性领域和环节，实行统一市场准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入制度，推动能源投资多元化，积极支持民营经济进入能源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领域。健全市场退出机制。加快电力市场建设，培育电力辅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助服务市场，建立可再生能源配额制及绿色电力证书交易制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度。推进天然气交易中心建设。培育能源期货市场。开展用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能权交易试点，推动建设全国统一的碳排放交易市场。健全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能源市场监管机制，强化自然垄断业务监管，规范竞争性业</w:t>
      </w:r>
    </w:p>
    <w:p>
      <w:pPr>
        <w:pStyle w:val="Normal38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1"/>
          <w:sz w:val="32"/>
        </w:rPr>
        <w:t>务市场秩序。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推进能源价格改革。</w:t>
      </w: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按照“管住中间、放开两头”的总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体思路，推进能源价格改革，建立合理反映能源资源稀缺程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度、市场供求关系、生态环境价值和代际补偿成本的能源价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格机制，妥善处理和逐步减少交叉补贴，充分发挥价格杠杆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调节作用。放开电力、油气等领域竞争性环节价格，严格监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管和规范电力、油气输配环节政府定价，研究建立有效约束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电网和油气管网单位投资和成本的输配价格机制，实施峰谷</w:t>
      </w:r>
    </w:p>
    <w:p>
      <w:pPr>
        <w:pStyle w:val="Normal38"/>
        <w:framePr w:w="9558" w:x="1800" w:y="10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NCWPB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WPBV+FangSong_GB2312" w:hAnsi="NCWPBV+FangSong_GB2312" w:eastAsiaTheme="minorHAnsi" w:cs="NCWPBV+FangSong_GB2312"/>
          <w:color w:val="000000"/>
          <w:spacing w:val="0"/>
          <w:sz w:val="32"/>
        </w:rPr>
        <w:t>分时价格、季节价格、可中断负荷价格、两部制价格等科学</w:t>
      </w:r>
    </w:p>
    <w:p>
      <w:pPr>
        <w:pStyle w:val="Normal38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PGEGK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GEGKA+TimesNewRomanPSMT" w:eastAsiaTheme="minorHAnsi" w:hAnsiTheme="minorHAnsi" w:cstheme="minorBidi"/>
          <w:color w:val="000000"/>
          <w:spacing w:val="0"/>
          <w:sz w:val="24"/>
        </w:rPr>
        <w:t>37</w:t>
      </w: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9"/>
        <w:framePr w:w="9552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价格制度，完善调峰、调频、备用等辅助服务价格制度，推</w:t>
      </w:r>
    </w:p>
    <w:p>
      <w:pPr>
        <w:pStyle w:val="Normal39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广落实气、电价格联动机制。研究建立有利于激励降低成本</w:t>
      </w:r>
    </w:p>
    <w:p>
      <w:pPr>
        <w:pStyle w:val="Normal39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的财政补贴和电价机制，逐步实现风电、光伏发电上网电价</w:t>
      </w:r>
    </w:p>
    <w:p>
      <w:pPr>
        <w:pStyle w:val="Normal39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1"/>
          <w:sz w:val="32"/>
        </w:rPr>
        <w:t>市场化。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深化电力体制改革。</w:t>
      </w: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按照“准许成本加合理收益”的原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-5"/>
          <w:sz w:val="32"/>
        </w:rPr>
        <w:t>则，严格成本监管，合理制定输配电价。加快建立相对独立、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运行规范的电力交易机构，改革电网企业运营模式。有序放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开除公益性调节性以外的发用电计划和配电增量业务，鼓励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以混合所有制方式发展配电业务，严格规范和多途径培育售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电市场主体。全面放开用户侧分布式电力市场，实现电网公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平接入，完善鼓励分布式能源、智能电网和能源微网发展的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机制和政策，促进分布式能源发展。积极引导和规范电力市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场建设，有效防范干预电力市场竞争、随意压价等不规范行</w:t>
      </w:r>
    </w:p>
    <w:p>
      <w:pPr>
        <w:pStyle w:val="Normal39"/>
        <w:framePr w:w="9905" w:x="1800" w:y="4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为。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推进油气体制改革。</w:t>
      </w: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出台油气体制改革方案，逐步扩大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改革试点范围。推进油气勘探开发制度改革，有序放开油气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勘探开发、进出口及下游环节竞争性业务，研究推动网运分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1"/>
          <w:sz w:val="32"/>
        </w:rPr>
        <w:t>离。实现管网、接收站等基础设施公平开放接入。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加强能源治理能力建设。</w:t>
      </w: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进一步转变政府职能，深入推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-5"/>
          <w:sz w:val="32"/>
        </w:rPr>
        <w:t>进简政放权、放管结合、优化服务改革，加强规划政策引导，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健全行业监管体系。适应项目审批权限下放新要求，创新项</w:t>
      </w:r>
    </w:p>
    <w:p>
      <w:pPr>
        <w:pStyle w:val="Normal39"/>
        <w:framePr w:w="9905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NWTTS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NWTTS+FangSong_GB2312" w:hAnsi="BNWTTS+FangSong_GB2312" w:eastAsiaTheme="minorHAnsi" w:cs="BNWTTS+FangSong_GB2312"/>
          <w:color w:val="000000"/>
          <w:spacing w:val="0"/>
          <w:sz w:val="32"/>
        </w:rPr>
        <w:t>目管理机制，推动能源建设项目前期工作由政府主导、统一</w:t>
      </w:r>
    </w:p>
    <w:p>
      <w:pPr>
        <w:pStyle w:val="Normal39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IUVMIP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UVMIP+TimesNewRomanPSMT" w:eastAsiaTheme="minorHAnsi" w:hAnsiTheme="minorHAnsi" w:cstheme="minorBidi"/>
          <w:color w:val="000000"/>
          <w:spacing w:val="0"/>
          <w:sz w:val="24"/>
        </w:rPr>
        <w:t>38</w:t>
      </w: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0"/>
        <w:framePr w:w="9552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实施，建设项目经充分论证后纳入能源规划，通过招投标等</w:t>
      </w:r>
    </w:p>
    <w:p>
      <w:pPr>
        <w:pStyle w:val="Normal40"/>
        <w:framePr w:w="9552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1"/>
          <w:sz w:val="32"/>
        </w:rPr>
        <w:t>市场机制选择投资主体。</w:t>
      </w:r>
    </w:p>
    <w:p>
      <w:pPr>
        <w:pStyle w:val="Normal40"/>
        <w:framePr w:w="9552" w:x="1800" w:y="2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深入推进政企分开，逐步剥离由能源企业行使的管网规</w:t>
      </w:r>
    </w:p>
    <w:p>
      <w:pPr>
        <w:pStyle w:val="Normal40"/>
        <w:framePr w:w="9552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划、系统接入、运行调度、标准制定等公共管理职能，由政</w:t>
      </w:r>
    </w:p>
    <w:p>
      <w:pPr>
        <w:pStyle w:val="Normal40"/>
        <w:framePr w:w="9552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府部门或委托第三方机构承担。强化能源战略规划研究，组</w:t>
      </w:r>
    </w:p>
    <w:p>
      <w:pPr>
        <w:pStyle w:val="Normal40"/>
        <w:framePr w:w="9552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织开展能源发展重大战略问题研究，提升国家能源战略决策</w:t>
      </w:r>
    </w:p>
    <w:p>
      <w:pPr>
        <w:pStyle w:val="Normal40"/>
        <w:framePr w:w="9552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1"/>
          <w:sz w:val="32"/>
        </w:rPr>
        <w:t>能力。</w:t>
      </w:r>
    </w:p>
    <w:p>
      <w:pPr>
        <w:pStyle w:val="Normal40"/>
        <w:framePr w:w="9552" w:x="1800" w:y="5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健全能源标准、统计和计量体系，修订和完善能源行业</w:t>
      </w:r>
    </w:p>
    <w:p>
      <w:pPr>
        <w:pStyle w:val="Normal40"/>
        <w:framePr w:w="9552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标准，构建国家能源大数据研究平台，综合运用互联网、大</w:t>
      </w:r>
    </w:p>
    <w:p>
      <w:pPr>
        <w:pStyle w:val="Normal40"/>
        <w:framePr w:w="9552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数据、云计算等先进手段，加强能源经济形势分析研判和预</w:t>
      </w:r>
    </w:p>
    <w:p>
      <w:pPr>
        <w:pStyle w:val="Normal40"/>
        <w:framePr w:w="9552" w:x="1800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1"/>
          <w:sz w:val="32"/>
        </w:rPr>
        <w:t>测预警，显著提高能源数据统计分析和决策支持能力。</w:t>
      </w:r>
    </w:p>
    <w:p>
      <w:pPr>
        <w:pStyle w:val="Normal40"/>
        <w:framePr w:w="9552" w:x="1800" w:y="58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六、互利共赢，加强能源国际合作</w:t>
      </w:r>
    </w:p>
    <w:p>
      <w:pPr>
        <w:pStyle w:val="Normal40"/>
        <w:framePr w:w="9734" w:x="1800" w:y="8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-6"/>
          <w:sz w:val="32"/>
        </w:rPr>
        <w:t>统筹国内国际两个大局，充分利用两个市场、两种资源，</w:t>
      </w:r>
    </w:p>
    <w:p>
      <w:pPr>
        <w:pStyle w:val="Normal40"/>
        <w:framePr w:w="9734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全方位实施能源对外开放与合作战略，抓住“一带一路”建</w:t>
      </w:r>
    </w:p>
    <w:p>
      <w:pPr>
        <w:pStyle w:val="Normal40"/>
        <w:framePr w:w="9734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设重大机遇，推动能源基础设施互联互通，加大国际产能合</w:t>
      </w:r>
    </w:p>
    <w:p>
      <w:pPr>
        <w:pStyle w:val="Normal40"/>
        <w:framePr w:w="9734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1"/>
          <w:sz w:val="32"/>
        </w:rPr>
        <w:t>作，积极参与全球能源治理。</w:t>
      </w:r>
    </w:p>
    <w:p>
      <w:pPr>
        <w:pStyle w:val="Normal40"/>
        <w:framePr w:w="9555" w:x="1800" w:y="11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推进能源基础设施互联互通。</w:t>
      </w: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1"/>
          <w:sz w:val="32"/>
        </w:rPr>
        <w:t>加快推进能源合作项目建</w:t>
      </w:r>
    </w:p>
    <w:p>
      <w:pPr>
        <w:pStyle w:val="Normal40"/>
        <w:framePr w:w="9555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设，促进“一带一路”沿线国家和地区能源基础设施互联互</w:t>
      </w:r>
    </w:p>
    <w:p>
      <w:pPr>
        <w:pStyle w:val="Normal40"/>
        <w:framePr w:w="9555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通。研究推进跨境输电通道建设，积极开展电网升级改造合</w:t>
      </w:r>
    </w:p>
    <w:p>
      <w:pPr>
        <w:pStyle w:val="Normal40"/>
        <w:framePr w:w="9555" w:x="1800" w:y="11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作。</w:t>
      </w:r>
    </w:p>
    <w:p>
      <w:pPr>
        <w:pStyle w:val="Normal40"/>
        <w:framePr w:w="9555" w:x="1800" w:y="13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加大国际技术装备和产能合作。</w:t>
      </w: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-1"/>
          <w:sz w:val="32"/>
        </w:rPr>
        <w:t>加强能源技术、装备与</w:t>
      </w:r>
    </w:p>
    <w:p>
      <w:pPr>
        <w:pStyle w:val="Normal40"/>
        <w:framePr w:w="9555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工程服务国际合作，深化合作水平，促进重点技术消化、吸</w:t>
      </w:r>
    </w:p>
    <w:p>
      <w:pPr>
        <w:pStyle w:val="Normal40"/>
        <w:framePr w:w="9555" w:x="1800" w:y="13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PBVAP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VAPG+FangSong_GB2312" w:hAnsi="PBVAPG+FangSong_GB2312" w:eastAsiaTheme="minorHAnsi" w:cs="PBVAPG+FangSong_GB2312"/>
          <w:color w:val="000000"/>
          <w:spacing w:val="0"/>
          <w:sz w:val="32"/>
        </w:rPr>
        <w:t>收再创新。鼓励以多种方式参与境外重大电力项目，因地制</w:t>
      </w:r>
    </w:p>
    <w:p>
      <w:pPr>
        <w:pStyle w:val="Normal40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KGLAHU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KGLAHU+TimesNewRomanPSMT" w:eastAsiaTheme="minorHAnsi" w:hAnsiTheme="minorHAnsi" w:cstheme="minorBidi"/>
          <w:color w:val="000000"/>
          <w:spacing w:val="0"/>
          <w:sz w:val="24"/>
        </w:rPr>
        <w:t>39</w:t>
      </w: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1"/>
        <w:framePr w:w="9549" w:x="1800" w:y="16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宜参与有关新能源项目投资和建设，有序开展境外电网项目</w:t>
      </w:r>
    </w:p>
    <w:p>
      <w:pPr>
        <w:pStyle w:val="Normal41"/>
        <w:framePr w:w="9549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投资、建设和运营。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积极参与全球能源治理。</w:t>
      </w: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务实参与二十国集团、亚太经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合组织、国际能源署、国际可再生能源署、能源宪章等国际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平台和机构的重大能源事务及规则制订。加强与东南亚国家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联盟、阿拉伯国家联盟、上海合作组织等区域机构的合作，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通过基础设施互联互通、市场融合和贸易便利化措施，协同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保障区域能源安全。探讨构建全球能源互联网。</w:t>
      </w:r>
    </w:p>
    <w:p>
      <w:pPr>
        <w:pStyle w:val="Normal41"/>
        <w:framePr w:w="9566" w:x="1800" w:y="2807"/>
        <w:widowControl w:val="0"/>
        <w:autoSpaceDE w:val="0"/>
        <w:autoSpaceDN w:val="0"/>
        <w:spacing w:before="0" w:after="0" w:line="600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七、惠民利民，实现能源共享发展</w:t>
      </w:r>
    </w:p>
    <w:p>
      <w:pPr>
        <w:pStyle w:val="Normal41"/>
        <w:framePr w:w="9566" w:x="1800" w:y="7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全面推进能源惠民工程建设，着力完善用能基础设施，</w:t>
      </w:r>
    </w:p>
    <w:p>
      <w:pPr>
        <w:pStyle w:val="Normal41"/>
        <w:framePr w:w="9566" w:x="1800" w:y="7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精准实施能源扶贫工程，切实提高能源普遍服务水平，实现</w:t>
      </w:r>
    </w:p>
    <w:p>
      <w:pPr>
        <w:pStyle w:val="Normal41"/>
        <w:framePr w:w="9566" w:x="1800" w:y="7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全民共享能源福利。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完善居民用能基础设施。</w:t>
      </w: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推进新一轮农村电网改造升级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工程，实施城市配电网建设改造行动，强化统一规划，健全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技术标准，适度超前建设，促进城乡网源协调发展。统筹电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网升级改造与电能替代，满足居民采暖领域电能替代。积极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推进棚户区改造配套热电联产机组建设。加快天然气支线管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网建设，扩大管网覆盖范围。在天然气管网未覆盖地区推进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-5"/>
          <w:sz w:val="32"/>
        </w:rPr>
        <w:t>液化天然气、压缩天然气、液化石油气直供，保障民生用气。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推动水电气热计量器具智能化升级改造，加强能源资源精细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化管理。积极推进城市地下综合管廊建设，鼓励能源管网与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0"/>
          <w:sz w:val="32"/>
        </w:rPr>
        <w:t>通信、供水等管线统一规划、设计和施工，促进城市空间集</w:t>
      </w:r>
    </w:p>
    <w:p>
      <w:pPr>
        <w:pStyle w:val="Normal41"/>
        <w:framePr w:w="9905" w:x="1800" w:y="8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JTVD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TVDI+FangSong_GB2312" w:hAnsi="OJTVDI+FangSong_GB2312" w:eastAsiaTheme="minorHAnsi" w:cs="OJTVDI+FangSong_GB2312"/>
          <w:color w:val="000000"/>
          <w:spacing w:val="1"/>
          <w:sz w:val="32"/>
        </w:rPr>
        <w:t>约化利用。</w:t>
      </w:r>
    </w:p>
    <w:p>
      <w:pPr>
        <w:pStyle w:val="Normal41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PRFDSD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RFDSD+TimesNewRomanPSMT" w:eastAsiaTheme="minorHAnsi" w:hAnsiTheme="minorHAnsi" w:cstheme="minorBidi"/>
          <w:color w:val="000000"/>
          <w:spacing w:val="0"/>
          <w:sz w:val="24"/>
        </w:rPr>
        <w:t>40</w:t>
      </w: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"/>
          <w:sz w:val="32"/>
        </w:rPr>
        <w:t>精准实施能源扶贫工程。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在革命老区、民族地区、边疆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地区、集中连片贫困地区，加强能源规划布局，加快推进能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源扶贫项目建设。调整完善能源开发收益分配机制，增强贫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困地区自我发展“造血功能”。继续强化定点扶贫，加大政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府、企业对口支援力度，重点实施光伏、水电、天然气开发</w:t>
      </w:r>
    </w:p>
    <w:p>
      <w:pPr>
        <w:pStyle w:val="Normal42"/>
        <w:framePr w:w="9555" w:x="1800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利用等扶贫工程。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提高能源普遍服务水平。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完善能源设施维修和技术服务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站，培育能源专业化服务企业，健全能源资源公平调配和应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急响应机制，保障城乡居民基本用能需求，降低居民用能成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本，促进能源军民深度融合发展，增强普遍服务能力。提高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-3"/>
          <w:sz w:val="32"/>
        </w:rPr>
        <w:t>天然气供给普及率，全面释放天然气民用需求，</w:t>
      </w:r>
      <w:r>
        <w:rPr>
          <w:rStyle w:val="DefaultParagraphFont"/>
          <w:rFonts w:ascii="EAAPOU+TimesNewRomanPSMT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年城镇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3"/>
          <w:sz w:val="32"/>
        </w:rPr>
        <w:t>气化率达到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AAPOU+TimesNewRomanPSMT" w:eastAsiaTheme="minorHAnsi" w:hAnsiTheme="minorHAnsi" w:cstheme="minorBidi"/>
          <w:color w:val="000000"/>
          <w:spacing w:val="1"/>
          <w:sz w:val="32"/>
        </w:rPr>
        <w:t>57%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3"/>
          <w:sz w:val="32"/>
        </w:rPr>
        <w:t>，用气人口达到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EAAPOU+TimesNewRomanPSMT" w:eastAsiaTheme="minorHAnsi" w:hAnsiTheme="minorHAnsi" w:cstheme="minorBidi"/>
          <w:color w:val="000000"/>
          <w:spacing w:val="0"/>
          <w:sz w:val="32"/>
        </w:rPr>
        <w:t>4.7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2"/>
          <w:sz w:val="32"/>
        </w:rPr>
        <w:t>亿。支持居民以屋顶光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伏发电等多种形式参与清洁能源生产，增加居民收入，共享</w:t>
      </w:r>
    </w:p>
    <w:p>
      <w:pPr>
        <w:pStyle w:val="Normal42"/>
        <w:framePr w:w="9555" w:x="1800" w:y="52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能源发展成果。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大力发展农村清洁能源。</w:t>
      </w: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采取有效措施推进农村地区太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阳能、风能、小水电、农林废弃物、养殖场废弃物、地热能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0"/>
          <w:sz w:val="32"/>
        </w:rPr>
        <w:t>等可再生能源开发利用，促进农村清洁用能，加快推进农村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3"/>
          <w:sz w:val="32"/>
        </w:rPr>
        <w:t>采暖电能替代。鼓励分布式光伏发电与设施农业发展相结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合，大力推广应用太阳能热水器、小风电等小型能源设施，</w:t>
      </w:r>
    </w:p>
    <w:p>
      <w:pPr>
        <w:pStyle w:val="Normal42"/>
        <w:framePr w:w="9566" w:x="1800" w:y="100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OLFRIG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FRIG+FangSong_GB2312" w:hAnsi="OLFRIG+FangSong_GB2312" w:eastAsiaTheme="minorHAnsi" w:cs="OLFRIG+FangSong_GB2312"/>
          <w:color w:val="000000"/>
          <w:spacing w:val="1"/>
          <w:sz w:val="32"/>
        </w:rPr>
        <w:t>实现农村能源供应方式多元化，推进绿色能源乡村建设。</w:t>
      </w:r>
    </w:p>
    <w:p>
      <w:pPr>
        <w:pStyle w:val="Normal42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EAAPOU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AAPOU+TimesNewRomanPSMT" w:eastAsiaTheme="minorHAnsi" w:hAnsiTheme="minorHAnsi" w:cstheme="minorBidi"/>
          <w:color w:val="000000"/>
          <w:spacing w:val="0"/>
          <w:sz w:val="24"/>
        </w:rPr>
        <w:t>41</w:t>
      </w: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3"/>
        <w:framePr w:w="3947" w:x="4238" w:y="1520"/>
        <w:widowControl w:val="0"/>
        <w:autoSpaceDE w:val="0"/>
        <w:autoSpaceDN w:val="0"/>
        <w:spacing w:before="0" w:after="0" w:line="293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专栏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1"/>
          <w:sz w:val="2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8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-1"/>
          <w:sz w:val="28"/>
        </w:rPr>
        <w:t>民生工程建设重点</w:t>
      </w:r>
    </w:p>
    <w:p>
      <w:pPr>
        <w:pStyle w:val="Normal43"/>
        <w:framePr w:w="9690" w:x="1800" w:y="1997"/>
        <w:widowControl w:val="0"/>
        <w:autoSpaceDE w:val="0"/>
        <w:autoSpaceDN w:val="0"/>
        <w:spacing w:before="0" w:after="0" w:line="25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2"/>
          <w:sz w:val="24"/>
        </w:rPr>
        <w:t>配电网：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建成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4"/>
        </w:rPr>
        <w:t>个中心城市（区）核心区高可靠性供电示范区、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个新型</w:t>
      </w:r>
    </w:p>
    <w:p>
      <w:pPr>
        <w:pStyle w:val="Normal4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城镇化配电网示范区。基本建成结构合理、技术先进、灵活可靠、经济高效、环</w:t>
      </w:r>
    </w:p>
    <w:p>
      <w:pPr>
        <w:pStyle w:val="Normal4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境友好的新型配电网，中心城市（区）用户年均停电时间不超过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4"/>
        </w:rPr>
        <w:t>小时；城镇地</w:t>
      </w:r>
    </w:p>
    <w:p>
      <w:pPr>
        <w:pStyle w:val="Normal4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区用户年均停电时间不超过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4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4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4"/>
        </w:rPr>
        <w:t>小时。乡村地区用户年均停电时间不超过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18"/>
          <w:sz w:val="24"/>
        </w:rPr>
        <w:t>24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小时，</w:t>
      </w:r>
    </w:p>
    <w:p>
      <w:pPr>
        <w:pStyle w:val="Normal43"/>
        <w:framePr w:w="9690" w:x="1800" w:y="1997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综合电压合格率达到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97%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，动力电基本实现全覆盖。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4"/>
          <w:sz w:val="24"/>
        </w:rPr>
        <w:t>农村电网：</w:t>
      </w: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开展西藏、新疆以及四川、云南、甘肃、青海四省藏区农村电网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8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4"/>
        </w:rPr>
        <w:t>建设攻坚，加强西部及贫困地区农村电网改造升级，推进东中部地区城乡供电服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务便利化进程。到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年底，完成中心村电网改造升级，实现平原地区机井用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电全覆盖，贫困村全部通动力电。到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2020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24"/>
        </w:rPr>
        <w:t>年，全国农村地区基本实现稳定可靠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4"/>
          <w:sz w:val="24"/>
        </w:rPr>
        <w:t>的供电服务全覆盖，供电能力和服务水平明显提升，农村电网供电可靠率达到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99.8%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，综合电压合格率达到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97.9%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，户均配变容量不低于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千伏安。</w:t>
      </w:r>
    </w:p>
    <w:p>
      <w:pPr>
        <w:pStyle w:val="Normal43"/>
        <w:framePr w:w="9660" w:x="1800" w:y="3953"/>
        <w:widowControl w:val="0"/>
        <w:autoSpaceDE w:val="0"/>
        <w:autoSpaceDN w:val="0"/>
        <w:spacing w:before="0" w:after="0" w:line="391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光伏扶贫：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200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万建档立卡贫困户光伏扶贫项目建设。</w:t>
      </w:r>
    </w:p>
    <w:p>
      <w:pPr>
        <w:pStyle w:val="Normal43"/>
        <w:framePr w:w="9552" w:x="1800" w:y="6689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-5"/>
          <w:sz w:val="24"/>
        </w:rPr>
        <w:t>离网式微电网工程：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24"/>
        </w:rPr>
        <w:t>在海岛、边防哨卡等电网未覆盖地区建设一批微电网工</w:t>
      </w:r>
    </w:p>
    <w:p>
      <w:pPr>
        <w:pStyle w:val="Normal43"/>
        <w:framePr w:w="9552" w:x="1800" w:y="6689"/>
        <w:widowControl w:val="0"/>
        <w:autoSpaceDE w:val="0"/>
        <w:autoSpaceDN w:val="0"/>
        <w:spacing w:before="0" w:after="0" w:line="39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4"/>
        </w:rPr>
        <w:t>程。</w:t>
      </w:r>
    </w:p>
    <w:p>
      <w:pPr>
        <w:pStyle w:val="Normal43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KRUFWN+TimesNewRomanPSMT" w:eastAsiaTheme="minorHAnsi" w:hAnsiTheme="minorHAnsi" w:cstheme="minorBidi"/>
          <w:color w:val="000000"/>
          <w:spacing w:val="0"/>
          <w:sz w:val="24"/>
        </w:rPr>
        <w:t>42</w:t>
      </w: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427.35pt;height:301.1pt;margin-top:70pt;margin-left:84.35pt;mso-position-horizontal-relative:page;mso-position-vertical-relative:page;position:absolute;z-index:-251648000">
            <v:imagedata r:id="rId14" o:title=""/>
          </v:shape>
        </w:pict>
      </w:r>
    </w:p>
    <w:p>
      <w:pPr>
        <w:pStyle w:val="Normal4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4"/>
        <w:framePr w:w="5503" w:x="2436" w:y="1607"/>
        <w:widowControl w:val="0"/>
        <w:autoSpaceDE w:val="0"/>
        <w:autoSpaceDN w:val="0"/>
        <w:spacing w:before="0" w:after="0" w:line="319" w:lineRule="exact"/>
        <w:ind w:left="224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保障措施</w:t>
      </w:r>
    </w:p>
    <w:p>
      <w:pPr>
        <w:pStyle w:val="Normal44"/>
        <w:framePr w:w="5503" w:x="2436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一、健全能源法律法规体系</w:t>
      </w:r>
    </w:p>
    <w:p>
      <w:pPr>
        <w:pStyle w:val="Normal44"/>
        <w:framePr w:w="9558" w:x="1798" w:y="2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建立健全完整配套的能源法律法规体系，推动相关法律</w:t>
      </w:r>
    </w:p>
    <w:p>
      <w:pPr>
        <w:pStyle w:val="Normal44"/>
        <w:framePr w:w="9558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制定和修订，完善配套法规体系，发挥法律、法规、规章对</w:t>
      </w:r>
    </w:p>
    <w:p>
      <w:pPr>
        <w:pStyle w:val="Normal44"/>
        <w:framePr w:w="9558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能源行业发展和改革的引导和约束作用，实现能源发展有法</w:t>
      </w:r>
    </w:p>
    <w:p>
      <w:pPr>
        <w:pStyle w:val="Normal44"/>
        <w:framePr w:w="9558" w:x="1798" w:y="2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可依。</w:t>
      </w:r>
    </w:p>
    <w:p>
      <w:pPr>
        <w:pStyle w:val="Normal44"/>
        <w:framePr w:w="4416" w:x="2436" w:y="52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二、完善能源财税投资政策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完善能源发展相关财政、税收、投资、金融等政策，强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化政策引导和扶持，促进能源产业可持续发展。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加大财政资金支持。</w:t>
      </w: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继续安排中央预算内投资，支持农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村电网改造升级、石油天然气储备基地建设、煤矿安全改造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等。继续支持科技重大专项实施。支持煤炭企业化解产能过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剩，妥善分流安置员工。支持已关闭煤矿的环境恢复治理。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638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3"/>
          <w:sz w:val="32"/>
        </w:rPr>
        <w:t>完善能源</w:t>
      </w: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税费政策。</w:t>
      </w: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全面推进资源税费改革，合理调节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0"/>
          <w:sz w:val="32"/>
        </w:rPr>
        <w:t>资源</w:t>
      </w: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开发收益</w:t>
      </w: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-7"/>
          <w:sz w:val="32"/>
        </w:rPr>
        <w:t>。加快推进环境保护费改税。完善脱硫、脱硝、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-5"/>
          <w:sz w:val="32"/>
        </w:rPr>
        <w:t>除尘和超低排放环保电价政策，加强运行监管，实施价、税、</w:t>
      </w:r>
    </w:p>
    <w:p>
      <w:pPr>
        <w:pStyle w:val="Normal44"/>
        <w:framePr w:w="9905" w:x="1798" w:y="5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财联动改革，促进节能减排。</w:t>
      </w:r>
    </w:p>
    <w:p>
      <w:pPr>
        <w:pStyle w:val="Normal44"/>
        <w:framePr w:w="9905" w:x="1798" w:y="118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9"/>
          <w:sz w:val="32"/>
        </w:rPr>
        <w:t>完善能源投资政策</w:t>
      </w: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-3"/>
          <w:sz w:val="32"/>
        </w:rPr>
        <w:t>。制定能源市场准入“负面清单”，</w:t>
      </w:r>
    </w:p>
    <w:p>
      <w:pPr>
        <w:pStyle w:val="Normal44"/>
        <w:framePr w:w="9905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-5"/>
          <w:sz w:val="32"/>
        </w:rPr>
        <w:t>鼓励和引导各类市场主体依法进入“负面清单”以外的领域。</w:t>
      </w:r>
    </w:p>
    <w:p>
      <w:pPr>
        <w:pStyle w:val="Normal44"/>
        <w:framePr w:w="9905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加强投资政策与产业政策的衔接配合，完善非常规油气、深</w:t>
      </w:r>
    </w:p>
    <w:p>
      <w:pPr>
        <w:pStyle w:val="Normal44"/>
        <w:framePr w:w="9905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1"/>
          <w:sz w:val="32"/>
        </w:rPr>
        <w:t>海油气、天然铀等资源勘探开发与重大能源示范项目投资政</w:t>
      </w:r>
    </w:p>
    <w:p>
      <w:pPr>
        <w:pStyle w:val="Normal44"/>
        <w:framePr w:w="9905" w:x="1798" w:y="118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BAPNFI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PNFI+FangSong_GB2312" w:hAnsi="BAPNFI+FangSong_GB2312" w:eastAsiaTheme="minorHAnsi" w:cs="BAPNFI+FangSong_GB2312"/>
          <w:color w:val="000000"/>
          <w:spacing w:val="0"/>
          <w:sz w:val="32"/>
        </w:rPr>
        <w:t>策。</w:t>
      </w:r>
    </w:p>
    <w:p>
      <w:pPr>
        <w:pStyle w:val="Normal44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DVRWOD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VRWOD+TimesNewRomanPSMT" w:eastAsiaTheme="minorHAnsi" w:hAnsiTheme="minorHAnsi" w:cstheme="minorBidi"/>
          <w:color w:val="000000"/>
          <w:spacing w:val="0"/>
          <w:sz w:val="24"/>
        </w:rPr>
        <w:t>43</w:t>
      </w:r>
    </w:p>
    <w:p>
      <w:pPr>
        <w:pStyle w:val="Normal4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0"/>
          <w:sz w:val="32"/>
        </w:rPr>
        <w:t>健全能源金融体系。</w:t>
      </w: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建立能源产业与金融机构信息共享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机制，稳步发展能源期货市场，探索组建新能源与可再生能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源产权交易市场。加强能源政策引导，支持金融机构按照风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险可控、商业可持续原则加大能源项目建设融资，加大担保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力度，鼓励风险投资以多种方式参与能源项目。鼓励金融与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互联网深度融合，创新能源金融产品和服务，拓宽创新型能</w:t>
      </w:r>
    </w:p>
    <w:p>
      <w:pPr>
        <w:pStyle w:val="Normal45"/>
        <w:framePr w:w="9558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源企业融资渠道，提高直接融资比重。</w:t>
      </w:r>
    </w:p>
    <w:p>
      <w:pPr>
        <w:pStyle w:val="Normal45"/>
        <w:framePr w:w="4416" w:x="2436" w:y="58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"/>
          <w:sz w:val="32"/>
        </w:rPr>
        <w:t>三、强化能源规划实施机制</w:t>
      </w:r>
    </w:p>
    <w:p>
      <w:pPr>
        <w:pStyle w:val="Normal45"/>
        <w:framePr w:w="9558" w:x="1798" w:y="64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建立制度保障，明确责任分工，加强监督考核，强化专</w:t>
      </w:r>
    </w:p>
    <w:p>
      <w:pPr>
        <w:pStyle w:val="Normal45"/>
        <w:framePr w:w="9558" w:x="1798" w:y="6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项监管，确保能源规划有效实施。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增强能源规划引导约束作用。</w:t>
      </w: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0"/>
          <w:sz w:val="32"/>
        </w:rPr>
        <w:t>完善能源规划体系，制定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相关领域专项规划，细化规划确定的主要任务，推动规划有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效落实。强化省级能源规划与国家规划的衔接，完善规划约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束引导机制，将规划确定的主要目标任务分解落实到省级能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源规划中，实现规划对有关总量控制的约束。完善规划与能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源项目的衔接机制，项目按核准权限分级纳入相关规划，原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则上未列入规划的项目不得核准，提高规划对项目的约束引</w:t>
      </w:r>
    </w:p>
    <w:p>
      <w:pPr>
        <w:pStyle w:val="Normal45"/>
        <w:framePr w:w="9560" w:x="1798" w:y="7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导作用。</w:t>
      </w:r>
    </w:p>
    <w:p>
      <w:pPr>
        <w:pStyle w:val="Normal45"/>
        <w:framePr w:w="9560" w:x="1798" w:y="124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建立能源规划动态评估机制。</w:t>
      </w: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0"/>
          <w:sz w:val="32"/>
        </w:rPr>
        <w:t>能源规划实施中期，能源</w:t>
      </w:r>
    </w:p>
    <w:p>
      <w:pPr>
        <w:pStyle w:val="Normal45"/>
        <w:framePr w:w="9560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主管部门应组织开展规划实施情况评估，必要时按程序对规</w:t>
      </w:r>
    </w:p>
    <w:p>
      <w:pPr>
        <w:pStyle w:val="Normal45"/>
        <w:framePr w:w="9560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划进行中期调整。规划落实情况及评估结果纳入地方政府绩</w:t>
      </w:r>
    </w:p>
    <w:p>
      <w:pPr>
        <w:pStyle w:val="Normal45"/>
        <w:framePr w:w="9560" w:x="1798" w:y="124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LLDRR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DRRA+FangSong_GB2312" w:hAnsi="LLDRRA+FangSong_GB2312" w:eastAsiaTheme="minorHAnsi" w:cs="LLDRRA+FangSong_GB2312"/>
          <w:color w:val="000000"/>
          <w:spacing w:val="1"/>
          <w:sz w:val="32"/>
        </w:rPr>
        <w:t>效评价考核体系。</w:t>
      </w:r>
    </w:p>
    <w:p>
      <w:pPr>
        <w:pStyle w:val="Normal45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VKILC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KILCI+TimesNewRomanPSMT" w:eastAsiaTheme="minorHAnsi" w:hAnsiTheme="minorHAnsi" w:cstheme="minorBidi"/>
          <w:color w:val="000000"/>
          <w:spacing w:val="0"/>
          <w:sz w:val="24"/>
        </w:rPr>
        <w:t>44</w:t>
      </w:r>
    </w:p>
    <w:p>
      <w:pPr>
        <w:pStyle w:val="Normal4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6"/>
        <w:framePr w:w="9905" w:x="1798" w:y="160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RATM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"/>
          <w:sz w:val="32"/>
        </w:rPr>
        <w:t>创新能源规划实施监管方式。</w:t>
      </w:r>
      <w:r>
        <w:rPr>
          <w:rStyle w:val="DefaultParagraphFont"/>
          <w:rFonts w:ascii="RATMBE+FangSong_GB2312" w:hAnsi="RATMBE+FangSong_GB2312" w:eastAsiaTheme="minorHAnsi" w:cs="RATMBE+FangSong_GB2312"/>
          <w:color w:val="000000"/>
          <w:spacing w:val="0"/>
          <w:sz w:val="32"/>
        </w:rPr>
        <w:t>坚持放管结合，建立高效</w:t>
      </w:r>
    </w:p>
    <w:p>
      <w:pPr>
        <w:pStyle w:val="Normal46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ATM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ATMBE+FangSong_GB2312" w:hAnsi="RATMBE+FangSong_GB2312" w:eastAsiaTheme="minorHAnsi" w:cs="RATMBE+FangSong_GB2312"/>
          <w:color w:val="000000"/>
          <w:spacing w:val="1"/>
          <w:sz w:val="32"/>
        </w:rPr>
        <w:t>透明的能源规划实施监管体系。创新监管方式，提高监管效</w:t>
      </w:r>
    </w:p>
    <w:p>
      <w:pPr>
        <w:pStyle w:val="Normal46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ATM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ATMBE+FangSong_GB2312" w:hAnsi="RATMBE+FangSong_GB2312" w:eastAsiaTheme="minorHAnsi" w:cs="RATMBE+FangSong_GB2312"/>
          <w:color w:val="000000"/>
          <w:spacing w:val="-5"/>
          <w:sz w:val="32"/>
        </w:rPr>
        <w:t>能。重点监管规划发展目标、改革措施和重大项目落实情况，</w:t>
      </w:r>
    </w:p>
    <w:p>
      <w:pPr>
        <w:pStyle w:val="Normal46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ATM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ATMBE+FangSong_GB2312" w:hAnsi="RATMBE+FangSong_GB2312" w:eastAsiaTheme="minorHAnsi" w:cs="RATMBE+FangSong_GB2312"/>
          <w:color w:val="000000"/>
          <w:spacing w:val="1"/>
          <w:sz w:val="32"/>
        </w:rPr>
        <w:t>强化煤炭、煤电等产业政策监管，编制发布能源规划实施年</w:t>
      </w:r>
    </w:p>
    <w:p>
      <w:pPr>
        <w:pStyle w:val="Normal46"/>
        <w:framePr w:w="9905" w:x="1798" w:y="1607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RATMB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ATMBE+FangSong_GB2312" w:hAnsi="RATMBE+FangSong_GB2312" w:eastAsiaTheme="minorHAnsi" w:cs="RATMBE+FangSong_GB2312"/>
          <w:color w:val="000000"/>
          <w:spacing w:val="1"/>
          <w:sz w:val="32"/>
        </w:rPr>
        <w:t>度监管报告，明确整改措施，确保规划落实到位。</w:t>
      </w:r>
    </w:p>
    <w:p>
      <w:pPr>
        <w:pStyle w:val="Normal46"/>
        <w:framePr w:w="600" w:x="5832" w:y="156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Style w:val="DefaultParagraphFont"/>
          <w:rFonts w:ascii="QDRFN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DRFNA+TimesNewRomanPSMT" w:eastAsiaTheme="minorHAnsi" w:hAnsiTheme="minorHAnsi" w:cstheme="minorBidi"/>
          <w:color w:val="000000"/>
          <w:spacing w:val="0"/>
          <w:sz w:val="24"/>
        </w:rPr>
        <w:t>45</w:t>
      </w:r>
    </w:p>
    <w:p>
      <w:pPr>
        <w:pStyle w:val="Normal4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EJLIPU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DNTJU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NHAW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FVDKH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MROE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EVCU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VAPM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PMKT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QWMN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MSHP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HUGQ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UEHKM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PTAV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BBTR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WHGR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APAJ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DWUG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WIMO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BAOW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PLTM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NQIO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CVFJ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SGRF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FLSW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OWBR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TIAN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RRBST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LCJN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LAWM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SSAT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JTJP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CUOL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ODRS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FRFT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TAHIC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QNGW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DGCW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JOHW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SKDA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BANB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KFLSW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BLVK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WIKAH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NARC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QBM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VGAMC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FAQG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TFMP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JMUI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SGMP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MURT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RIP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AMFJB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GDJU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KSOF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QQSBL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OUCR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IBAW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ACEV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JJGUN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PDRQ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GQDW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INJUL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BEQM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WSFLR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BLKS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NSPW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VWTL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LWAQN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VSWJ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ILJT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RBMRA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WBQE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WGFB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FKCGU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DDRI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UOKK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OVLA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LQID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SOL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TMWMA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BIRG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SKNK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MPOE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UEBP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EDKB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QQET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CWPB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GEGK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NWTTS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UVMI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BVAP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GLAH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JTVD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RFDS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LFRI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AAPO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RUFW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APNFI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VRWO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DRRA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KILC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ATMB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DRFN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6">
    <w:name w:val="Normal_2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7">
    <w:name w:val="Normal_2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8">
    <w:name w:val="Normal_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9">
    <w:name w:val="Normal_2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0">
    <w:name w:val="Normal_3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1">
    <w:name w:val="Normal_3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2">
    <w:name w:val="Normal_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3">
    <w:name w:val="Normal_3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4">
    <w:name w:val="Normal_3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5">
    <w:name w:val="Normal_3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6">
    <w:name w:val="Normal_3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7">
    <w:name w:val="Normal_3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8">
    <w:name w:val="Normal_3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9">
    <w:name w:val="Normal_3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0">
    <w:name w:val="Normal_4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1">
    <w:name w:val="Normal_4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2">
    <w:name w:val="Normal_4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3">
    <w:name w:val="Normal_4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4">
    <w:name w:val="Normal_4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5">
    <w:name w:val="Normal_4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6">
    <w:name w:val="Normal_4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